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BF" w:rsidRPr="00A16B1D" w:rsidRDefault="007A68BF" w:rsidP="00FE12E5">
      <w:pPr>
        <w:pStyle w:val="Titolo1"/>
      </w:pPr>
      <w:r w:rsidRPr="00A16B1D">
        <w:t>CALENDARIO LITURGICO SETTIMANALE</w:t>
      </w:r>
    </w:p>
    <w:p w:rsidR="007A68BF" w:rsidRPr="00112BD9" w:rsidRDefault="007A68BF" w:rsidP="00CD4C4D">
      <w:pPr>
        <w:jc w:val="both"/>
        <w:rPr>
          <w:sz w:val="2"/>
        </w:rPr>
      </w:pPr>
    </w:p>
    <w:p w:rsidR="007A68BF" w:rsidRPr="00A16B1D" w:rsidRDefault="007A68BF" w:rsidP="007A68BF">
      <w:pPr>
        <w:rPr>
          <w:rFonts w:ascii="Arial" w:hAnsi="Arial" w:cs="Arial"/>
          <w:sz w:val="32"/>
        </w:rPr>
      </w:pPr>
      <w:r w:rsidRPr="00A16B1D">
        <w:rPr>
          <w:rFonts w:ascii="Arial" w:hAnsi="Arial" w:cs="Arial"/>
          <w:sz w:val="32"/>
        </w:rPr>
        <w:t>Dal</w:t>
      </w:r>
      <w:r>
        <w:rPr>
          <w:rFonts w:ascii="Arial" w:hAnsi="Arial" w:cs="Arial"/>
          <w:sz w:val="32"/>
        </w:rPr>
        <w:t xml:space="preserve"> </w:t>
      </w:r>
      <w:r w:rsidR="00346B2E">
        <w:rPr>
          <w:rFonts w:ascii="Arial" w:hAnsi="Arial" w:cs="Arial"/>
          <w:sz w:val="32"/>
        </w:rPr>
        <w:t>16</w:t>
      </w:r>
      <w:r>
        <w:rPr>
          <w:rFonts w:ascii="Arial" w:hAnsi="Arial" w:cs="Arial"/>
          <w:sz w:val="32"/>
        </w:rPr>
        <w:t xml:space="preserve"> al </w:t>
      </w:r>
      <w:r w:rsidR="00346B2E">
        <w:rPr>
          <w:rFonts w:ascii="Arial" w:hAnsi="Arial" w:cs="Arial"/>
          <w:sz w:val="32"/>
        </w:rPr>
        <w:t>23</w:t>
      </w:r>
      <w:r>
        <w:rPr>
          <w:rFonts w:ascii="Arial" w:hAnsi="Arial" w:cs="Arial"/>
          <w:sz w:val="32"/>
        </w:rPr>
        <w:t xml:space="preserve"> Novembre 2014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346B2E" w:rsidTr="00314A5F">
        <w:trPr>
          <w:trHeight w:val="828"/>
        </w:trPr>
        <w:tc>
          <w:tcPr>
            <w:tcW w:w="2043" w:type="dxa"/>
            <w:tcBorders>
              <w:top w:val="single" w:sz="6" w:space="0" w:color="auto"/>
            </w:tcBorders>
          </w:tcPr>
          <w:p w:rsidR="00346B2E" w:rsidRPr="00B343C7" w:rsidRDefault="00346B2E" w:rsidP="00346B2E">
            <w:pPr>
              <w:rPr>
                <w:rFonts w:ascii="Arial" w:hAnsi="Arial" w:cs="Arial"/>
                <w:b/>
                <w:sz w:val="10"/>
                <w:szCs w:val="10"/>
              </w:rPr>
            </w:pPr>
          </w:p>
          <w:p w:rsidR="00346B2E" w:rsidRDefault="00346B2E" w:rsidP="00346B2E">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16</w:t>
            </w:r>
            <w:r>
              <w:rPr>
                <w:rFonts w:ascii="Arial" w:hAnsi="Arial" w:cs="Arial"/>
                <w:b/>
                <w:sz w:val="19"/>
                <w:szCs w:val="19"/>
              </w:rPr>
              <w:t xml:space="preserve"> anno B</w:t>
            </w:r>
          </w:p>
          <w:p w:rsidR="00346B2E" w:rsidRPr="006A2CAB" w:rsidRDefault="00346B2E" w:rsidP="00346B2E">
            <w:pPr>
              <w:rPr>
                <w:rFonts w:ascii="Arial" w:hAnsi="Arial" w:cs="Arial"/>
                <w:sz w:val="4"/>
                <w:szCs w:val="4"/>
              </w:rPr>
            </w:pPr>
          </w:p>
          <w:p w:rsidR="00346B2E" w:rsidRDefault="00346B2E" w:rsidP="00346B2E">
            <w:pPr>
              <w:rPr>
                <w:rFonts w:ascii="Arial" w:hAnsi="Arial" w:cs="Arial"/>
                <w:b/>
                <w:sz w:val="19"/>
                <w:szCs w:val="19"/>
              </w:rPr>
            </w:pPr>
            <w:r>
              <w:rPr>
                <w:rFonts w:ascii="Arial" w:hAnsi="Arial" w:cs="Arial"/>
                <w:b/>
                <w:sz w:val="19"/>
                <w:szCs w:val="19"/>
              </w:rPr>
              <w:t>I Domenica di Avvento. La venuta del Signore</w:t>
            </w:r>
          </w:p>
          <w:p w:rsidR="00346B2E" w:rsidRPr="002676FB" w:rsidRDefault="00346B2E" w:rsidP="00346B2E">
            <w:pPr>
              <w:rPr>
                <w:rFonts w:ascii="Arial" w:hAnsi="Arial" w:cs="Arial"/>
                <w:sz w:val="18"/>
                <w:szCs w:val="18"/>
                <w:u w:val="single"/>
              </w:rPr>
            </w:pPr>
            <w:r w:rsidRPr="008A7201">
              <w:rPr>
                <w:rFonts w:ascii="Arial" w:hAnsi="Arial" w:cs="Arial"/>
                <w:sz w:val="18"/>
                <w:szCs w:val="18"/>
                <w:u w:val="single"/>
              </w:rPr>
              <w:t>Giornata Diocesana</w:t>
            </w:r>
            <w:r>
              <w:rPr>
                <w:rFonts w:ascii="Arial" w:hAnsi="Arial" w:cs="Arial"/>
                <w:sz w:val="18"/>
                <w:szCs w:val="18"/>
                <w:u w:val="single"/>
              </w:rPr>
              <w:t xml:space="preserve"> per le nuove chiese e del quotidiano Avvenire</w:t>
            </w:r>
          </w:p>
        </w:tc>
        <w:tc>
          <w:tcPr>
            <w:tcW w:w="692" w:type="dxa"/>
          </w:tcPr>
          <w:p w:rsidR="00346B2E" w:rsidRPr="00307C28" w:rsidRDefault="00346B2E" w:rsidP="00346B2E">
            <w:pPr>
              <w:rPr>
                <w:rFonts w:ascii="Arial" w:hAnsi="Arial" w:cs="Arial"/>
                <w:sz w:val="6"/>
                <w:szCs w:val="6"/>
              </w:rPr>
            </w:pPr>
            <w:r w:rsidRPr="006606C9">
              <w:rPr>
                <w:rFonts w:ascii="Arial" w:hAnsi="Arial" w:cs="Arial"/>
                <w:sz w:val="19"/>
                <w:szCs w:val="19"/>
              </w:rPr>
              <w:t xml:space="preserve">  </w:t>
            </w:r>
          </w:p>
          <w:p w:rsidR="00346B2E" w:rsidRDefault="00346B2E" w:rsidP="00346B2E">
            <w:pPr>
              <w:rPr>
                <w:rFonts w:ascii="Arial" w:hAnsi="Arial" w:cs="Arial"/>
                <w:sz w:val="19"/>
                <w:szCs w:val="19"/>
              </w:rPr>
            </w:pPr>
            <w:r>
              <w:rPr>
                <w:rFonts w:ascii="Arial" w:hAnsi="Arial" w:cs="Arial"/>
                <w:sz w:val="19"/>
                <w:szCs w:val="19"/>
              </w:rPr>
              <w:t xml:space="preserve">   </w:t>
            </w:r>
          </w:p>
          <w:p w:rsidR="00346B2E" w:rsidRDefault="00346B2E" w:rsidP="00346B2E">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346B2E" w:rsidRPr="004A1F7C" w:rsidRDefault="00346B2E" w:rsidP="00346B2E">
            <w:pPr>
              <w:rPr>
                <w:rFonts w:ascii="Arial" w:hAnsi="Arial" w:cs="Arial"/>
                <w:sz w:val="6"/>
                <w:szCs w:val="6"/>
              </w:rPr>
            </w:pPr>
          </w:p>
          <w:p w:rsidR="00346B2E" w:rsidRPr="00307C28" w:rsidRDefault="00346B2E" w:rsidP="00346B2E">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r>
              <w:rPr>
                <w:rFonts w:ascii="Arial" w:hAnsi="Arial" w:cs="Arial"/>
                <w:sz w:val="19"/>
                <w:szCs w:val="19"/>
              </w:rPr>
              <w:t xml:space="preserve"> </w:t>
            </w:r>
          </w:p>
          <w:p w:rsidR="00346B2E" w:rsidRDefault="00346B2E" w:rsidP="00346B2E">
            <w:pPr>
              <w:rPr>
                <w:rFonts w:ascii="Arial" w:hAnsi="Arial" w:cs="Arial"/>
                <w:sz w:val="6"/>
                <w:szCs w:val="6"/>
              </w:rPr>
            </w:pPr>
          </w:p>
          <w:p w:rsidR="00346B2E" w:rsidRPr="00DA6C55" w:rsidRDefault="00346B2E" w:rsidP="00346B2E">
            <w:pPr>
              <w:rPr>
                <w:rFonts w:ascii="Arial" w:hAnsi="Arial" w:cs="Arial"/>
                <w:sz w:val="8"/>
                <w:szCs w:val="19"/>
              </w:rPr>
            </w:pPr>
            <w:r w:rsidRPr="005E4DA4">
              <w:rPr>
                <w:rFonts w:ascii="Arial" w:hAnsi="Arial" w:cs="Arial"/>
                <w:sz w:val="19"/>
                <w:szCs w:val="19"/>
              </w:rPr>
              <w:t>10.30</w:t>
            </w:r>
          </w:p>
          <w:p w:rsidR="00346B2E" w:rsidRPr="00DB0340" w:rsidRDefault="00346B2E" w:rsidP="00346B2E">
            <w:pPr>
              <w:rPr>
                <w:rFonts w:ascii="Arial" w:hAnsi="Arial" w:cs="Arial"/>
                <w:sz w:val="6"/>
                <w:szCs w:val="19"/>
              </w:rPr>
            </w:pPr>
          </w:p>
          <w:p w:rsidR="00346B2E" w:rsidRPr="007F0111" w:rsidRDefault="00346B2E" w:rsidP="00346B2E">
            <w:pPr>
              <w:rPr>
                <w:rFonts w:ascii="Arial" w:hAnsi="Arial" w:cs="Arial"/>
                <w:b/>
                <w:sz w:val="19"/>
                <w:szCs w:val="19"/>
              </w:rPr>
            </w:pPr>
            <w:r>
              <w:rPr>
                <w:rFonts w:ascii="Arial" w:hAnsi="Arial" w:cs="Arial"/>
                <w:sz w:val="19"/>
                <w:szCs w:val="19"/>
              </w:rPr>
              <w:t>18.00</w:t>
            </w:r>
          </w:p>
        </w:tc>
        <w:tc>
          <w:tcPr>
            <w:tcW w:w="4864" w:type="dxa"/>
          </w:tcPr>
          <w:p w:rsidR="00346B2E" w:rsidRDefault="00346B2E" w:rsidP="00346B2E">
            <w:pPr>
              <w:jc w:val="left"/>
              <w:rPr>
                <w:rFonts w:ascii="Arial" w:hAnsi="Arial" w:cs="Arial"/>
                <w:sz w:val="6"/>
                <w:szCs w:val="6"/>
              </w:rPr>
            </w:pPr>
          </w:p>
          <w:p w:rsidR="00346B2E" w:rsidRDefault="00346B2E" w:rsidP="00346B2E">
            <w:pPr>
              <w:jc w:val="left"/>
              <w:rPr>
                <w:rFonts w:ascii="Arial" w:hAnsi="Arial" w:cs="Arial"/>
                <w:sz w:val="19"/>
                <w:szCs w:val="19"/>
              </w:rPr>
            </w:pPr>
          </w:p>
          <w:p w:rsidR="00346B2E" w:rsidRDefault="00346B2E" w:rsidP="00346B2E">
            <w:pPr>
              <w:jc w:val="left"/>
              <w:rPr>
                <w:rFonts w:ascii="Arial" w:hAnsi="Arial" w:cs="Arial"/>
                <w:sz w:val="19"/>
                <w:szCs w:val="19"/>
              </w:rPr>
            </w:pPr>
            <w:r>
              <w:rPr>
                <w:rFonts w:ascii="Arial" w:hAnsi="Arial" w:cs="Arial"/>
                <w:sz w:val="19"/>
                <w:szCs w:val="19"/>
              </w:rPr>
              <w:t xml:space="preserve">Fam. Molteni Luigi </w:t>
            </w:r>
          </w:p>
          <w:p w:rsidR="00346B2E" w:rsidRPr="00DE4F91" w:rsidRDefault="00346B2E" w:rsidP="00346B2E">
            <w:pPr>
              <w:jc w:val="left"/>
              <w:rPr>
                <w:rFonts w:ascii="Arial" w:hAnsi="Arial" w:cs="Arial"/>
                <w:sz w:val="6"/>
                <w:szCs w:val="6"/>
              </w:rPr>
            </w:pPr>
          </w:p>
          <w:p w:rsidR="00346B2E" w:rsidRPr="00DA6C55" w:rsidRDefault="00346B2E" w:rsidP="00346B2E">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 xml:space="preserve">: </w:t>
            </w:r>
            <w:r>
              <w:rPr>
                <w:rFonts w:ascii="Arial" w:hAnsi="Arial" w:cs="Arial"/>
                <w:sz w:val="19"/>
                <w:szCs w:val="19"/>
              </w:rPr>
              <w:t xml:space="preserve">Anzani Carlo </w:t>
            </w:r>
            <w:r w:rsidRPr="00DA6C55">
              <w:rPr>
                <w:rFonts w:ascii="Arial" w:hAnsi="Arial" w:cs="Arial"/>
                <w:sz w:val="19"/>
                <w:szCs w:val="19"/>
              </w:rPr>
              <w:t xml:space="preserve"> </w:t>
            </w:r>
          </w:p>
          <w:p w:rsidR="00346B2E" w:rsidRDefault="00346B2E" w:rsidP="00346B2E">
            <w:pPr>
              <w:jc w:val="left"/>
              <w:rPr>
                <w:rFonts w:ascii="Arial" w:hAnsi="Arial" w:cs="Arial"/>
                <w:sz w:val="6"/>
                <w:szCs w:val="6"/>
              </w:rPr>
            </w:pPr>
          </w:p>
          <w:p w:rsidR="00346B2E" w:rsidRDefault="00346B2E" w:rsidP="00346B2E">
            <w:pPr>
              <w:jc w:val="left"/>
              <w:rPr>
                <w:rFonts w:ascii="Arial" w:hAnsi="Arial" w:cs="Arial"/>
                <w:sz w:val="19"/>
                <w:szCs w:val="19"/>
              </w:rPr>
            </w:pPr>
            <w:r>
              <w:rPr>
                <w:rFonts w:ascii="Arial" w:hAnsi="Arial" w:cs="Arial"/>
                <w:sz w:val="19"/>
                <w:szCs w:val="19"/>
              </w:rPr>
              <w:t xml:space="preserve">per tutti i parrocchiani </w:t>
            </w:r>
          </w:p>
          <w:p w:rsidR="00346B2E" w:rsidRPr="00DA6C55" w:rsidRDefault="00346B2E" w:rsidP="00346B2E">
            <w:pPr>
              <w:jc w:val="left"/>
              <w:rPr>
                <w:rFonts w:ascii="Arial" w:hAnsi="Arial" w:cs="Arial"/>
                <w:sz w:val="20"/>
                <w:szCs w:val="20"/>
              </w:rPr>
            </w:pPr>
            <w:r>
              <w:rPr>
                <w:rFonts w:ascii="Arial" w:hAnsi="Arial" w:cs="Arial"/>
                <w:sz w:val="20"/>
                <w:szCs w:val="20"/>
              </w:rPr>
              <w:t xml:space="preserve">Ripamonti Emilio e Teresa </w:t>
            </w:r>
          </w:p>
        </w:tc>
      </w:tr>
      <w:tr w:rsidR="007A68BF" w:rsidTr="00314A5F">
        <w:trPr>
          <w:trHeight w:val="566"/>
        </w:trPr>
        <w:tc>
          <w:tcPr>
            <w:tcW w:w="2043" w:type="dxa"/>
          </w:tcPr>
          <w:p w:rsidR="007A68BF" w:rsidRDefault="007A68BF" w:rsidP="00314A5F">
            <w:pPr>
              <w:rPr>
                <w:rFonts w:ascii="Arial" w:hAnsi="Arial" w:cs="Arial"/>
                <w:b/>
                <w:sz w:val="6"/>
              </w:rPr>
            </w:pPr>
          </w:p>
          <w:p w:rsidR="007A68BF" w:rsidRDefault="007A68BF" w:rsidP="00314A5F">
            <w:pPr>
              <w:rPr>
                <w:rFonts w:ascii="Arial" w:hAnsi="Arial" w:cs="Arial"/>
                <w:b/>
              </w:rPr>
            </w:pPr>
            <w:r>
              <w:rPr>
                <w:rFonts w:ascii="Arial" w:hAnsi="Arial" w:cs="Arial"/>
                <w:b/>
              </w:rPr>
              <w:t xml:space="preserve">LUN </w:t>
            </w:r>
            <w:r w:rsidR="00CD4C4D">
              <w:rPr>
                <w:rFonts w:ascii="Arial" w:hAnsi="Arial" w:cs="Arial"/>
                <w:b/>
              </w:rPr>
              <w:t>1</w:t>
            </w:r>
            <w:r w:rsidR="00346B2E">
              <w:rPr>
                <w:rFonts w:ascii="Arial" w:hAnsi="Arial" w:cs="Arial"/>
                <w:b/>
              </w:rPr>
              <w:t>7</w:t>
            </w:r>
          </w:p>
          <w:p w:rsidR="007A68BF" w:rsidRPr="00800F38" w:rsidRDefault="007A68BF" w:rsidP="00314A5F">
            <w:pPr>
              <w:rPr>
                <w:rFonts w:ascii="Arial" w:hAnsi="Arial" w:cs="Arial"/>
                <w:b/>
                <w:sz w:val="6"/>
              </w:rPr>
            </w:pPr>
          </w:p>
          <w:p w:rsidR="007A68BF" w:rsidRPr="00CD4C4D" w:rsidRDefault="00346B2E" w:rsidP="00346B2E">
            <w:pPr>
              <w:rPr>
                <w:rFonts w:ascii="Arial" w:hAnsi="Arial" w:cs="Arial"/>
                <w:sz w:val="19"/>
                <w:szCs w:val="19"/>
              </w:rPr>
            </w:pPr>
            <w:r>
              <w:rPr>
                <w:rFonts w:ascii="Arial" w:hAnsi="Arial" w:cs="Arial"/>
                <w:sz w:val="19"/>
                <w:szCs w:val="19"/>
              </w:rPr>
              <w:t xml:space="preserve">S. Elisabetta di Ungheria </w:t>
            </w:r>
            <w:r w:rsidR="007A68BF" w:rsidRPr="00CD4C4D">
              <w:rPr>
                <w:rFonts w:ascii="Arial" w:hAnsi="Arial" w:cs="Arial"/>
                <w:sz w:val="19"/>
                <w:szCs w:val="19"/>
              </w:rPr>
              <w:t xml:space="preserve"> </w:t>
            </w:r>
          </w:p>
        </w:tc>
        <w:tc>
          <w:tcPr>
            <w:tcW w:w="692" w:type="dxa"/>
          </w:tcPr>
          <w:p w:rsidR="007A68BF" w:rsidRPr="001E1D4C" w:rsidRDefault="007A68BF" w:rsidP="00314A5F">
            <w:pPr>
              <w:rPr>
                <w:rFonts w:ascii="Arial" w:hAnsi="Arial" w:cs="Arial"/>
                <w:sz w:val="6"/>
                <w:szCs w:val="6"/>
              </w:rPr>
            </w:pPr>
            <w:r w:rsidRPr="001E1D4C">
              <w:rPr>
                <w:rFonts w:ascii="Arial" w:hAnsi="Arial" w:cs="Arial"/>
                <w:sz w:val="19"/>
                <w:szCs w:val="19"/>
              </w:rPr>
              <w:t xml:space="preserve"> </w:t>
            </w:r>
          </w:p>
          <w:p w:rsidR="007A68BF" w:rsidRDefault="007A68BF" w:rsidP="00314A5F">
            <w:pPr>
              <w:rPr>
                <w:rFonts w:ascii="Arial" w:hAnsi="Arial" w:cs="Arial"/>
                <w:sz w:val="6"/>
                <w:szCs w:val="6"/>
              </w:rPr>
            </w:pPr>
          </w:p>
          <w:p w:rsidR="007A68BF" w:rsidRPr="001E1D4C" w:rsidRDefault="007A68BF" w:rsidP="00314A5F">
            <w:pPr>
              <w:rPr>
                <w:rFonts w:ascii="Arial" w:hAnsi="Arial" w:cs="Arial"/>
                <w:sz w:val="6"/>
                <w:szCs w:val="6"/>
              </w:rPr>
            </w:pPr>
          </w:p>
          <w:p w:rsidR="007A68BF" w:rsidRPr="001E1D4C" w:rsidRDefault="007A68BF" w:rsidP="00314A5F">
            <w:pPr>
              <w:rPr>
                <w:rFonts w:ascii="Arial" w:hAnsi="Arial" w:cs="Arial"/>
                <w:sz w:val="19"/>
                <w:szCs w:val="19"/>
              </w:rPr>
            </w:pPr>
            <w:r w:rsidRPr="001E1D4C">
              <w:rPr>
                <w:rFonts w:ascii="Arial" w:hAnsi="Arial" w:cs="Arial"/>
                <w:sz w:val="19"/>
                <w:szCs w:val="19"/>
              </w:rPr>
              <w:t>18.00</w:t>
            </w:r>
          </w:p>
        </w:tc>
        <w:tc>
          <w:tcPr>
            <w:tcW w:w="4864" w:type="dxa"/>
          </w:tcPr>
          <w:p w:rsidR="007A68BF" w:rsidRPr="00CF345F" w:rsidRDefault="007A68BF" w:rsidP="00FE12E5">
            <w:pPr>
              <w:jc w:val="left"/>
              <w:rPr>
                <w:rFonts w:ascii="Arial" w:hAnsi="Arial" w:cs="Arial"/>
                <w:sz w:val="6"/>
                <w:szCs w:val="6"/>
              </w:rPr>
            </w:pPr>
          </w:p>
          <w:p w:rsidR="007A68BF" w:rsidRDefault="007A68BF" w:rsidP="00FE12E5">
            <w:pPr>
              <w:jc w:val="left"/>
              <w:rPr>
                <w:rFonts w:ascii="Arial" w:hAnsi="Arial" w:cs="Arial"/>
                <w:sz w:val="6"/>
                <w:szCs w:val="6"/>
              </w:rPr>
            </w:pPr>
          </w:p>
          <w:p w:rsidR="007A68BF" w:rsidRDefault="007A68BF" w:rsidP="00FE12E5">
            <w:pPr>
              <w:jc w:val="left"/>
              <w:rPr>
                <w:rFonts w:ascii="Arial" w:hAnsi="Arial" w:cs="Arial"/>
                <w:sz w:val="6"/>
                <w:szCs w:val="6"/>
              </w:rPr>
            </w:pPr>
          </w:p>
          <w:p w:rsidR="00346B2E" w:rsidRDefault="00346B2E" w:rsidP="00FE12E5">
            <w:pPr>
              <w:jc w:val="left"/>
              <w:rPr>
                <w:rFonts w:ascii="Arial" w:hAnsi="Arial" w:cs="Arial"/>
                <w:sz w:val="19"/>
                <w:szCs w:val="19"/>
              </w:rPr>
            </w:pPr>
            <w:r>
              <w:rPr>
                <w:rFonts w:ascii="Arial" w:hAnsi="Arial" w:cs="Arial"/>
                <w:sz w:val="19"/>
                <w:szCs w:val="19"/>
              </w:rPr>
              <w:t xml:space="preserve">Fam. Meroni / Beruti Rino / </w:t>
            </w:r>
          </w:p>
          <w:p w:rsidR="007A68BF" w:rsidRPr="004D371B" w:rsidRDefault="00346B2E" w:rsidP="00FE12E5">
            <w:pPr>
              <w:jc w:val="left"/>
              <w:rPr>
                <w:rFonts w:ascii="Arial" w:hAnsi="Arial" w:cs="Arial"/>
                <w:sz w:val="19"/>
                <w:szCs w:val="19"/>
              </w:rPr>
            </w:pPr>
            <w:r>
              <w:rPr>
                <w:rFonts w:ascii="Arial" w:hAnsi="Arial" w:cs="Arial"/>
                <w:sz w:val="19"/>
                <w:szCs w:val="19"/>
              </w:rPr>
              <w:t xml:space="preserve">Suor Silvia, Maria e Antonio </w:t>
            </w:r>
          </w:p>
          <w:p w:rsidR="007A68BF" w:rsidRPr="00D520D4" w:rsidRDefault="007A68BF" w:rsidP="00FE12E5">
            <w:pPr>
              <w:jc w:val="left"/>
              <w:rPr>
                <w:rFonts w:ascii="Arial" w:hAnsi="Arial" w:cs="Arial"/>
                <w:sz w:val="6"/>
                <w:szCs w:val="6"/>
              </w:rPr>
            </w:pPr>
            <w:r w:rsidRPr="00D520D4">
              <w:rPr>
                <w:rFonts w:ascii="Arial" w:hAnsi="Arial" w:cs="Arial"/>
                <w:sz w:val="6"/>
                <w:szCs w:val="6"/>
              </w:rPr>
              <w:t xml:space="preserve">      </w:t>
            </w:r>
          </w:p>
        </w:tc>
      </w:tr>
      <w:tr w:rsidR="007A68BF" w:rsidTr="00314A5F">
        <w:trPr>
          <w:trHeight w:val="648"/>
        </w:trPr>
        <w:tc>
          <w:tcPr>
            <w:tcW w:w="2043" w:type="dxa"/>
          </w:tcPr>
          <w:p w:rsidR="007A68BF" w:rsidRPr="00B343C7" w:rsidRDefault="007A68BF" w:rsidP="00314A5F">
            <w:pPr>
              <w:jc w:val="right"/>
              <w:rPr>
                <w:rFonts w:ascii="Arial" w:hAnsi="Arial" w:cs="Arial"/>
                <w:b/>
                <w:sz w:val="10"/>
                <w:szCs w:val="10"/>
              </w:rPr>
            </w:pPr>
          </w:p>
          <w:p w:rsidR="007A68BF" w:rsidRDefault="007A68BF" w:rsidP="00314A5F">
            <w:pPr>
              <w:rPr>
                <w:rFonts w:ascii="Arial" w:hAnsi="Arial" w:cs="Arial"/>
                <w:b/>
              </w:rPr>
            </w:pPr>
            <w:r>
              <w:rPr>
                <w:rFonts w:ascii="Arial" w:hAnsi="Arial" w:cs="Arial"/>
                <w:b/>
              </w:rPr>
              <w:t>MAR</w:t>
            </w:r>
            <w:r w:rsidRPr="00B25AB2">
              <w:rPr>
                <w:rFonts w:ascii="Arial" w:hAnsi="Arial" w:cs="Arial"/>
                <w:b/>
              </w:rPr>
              <w:t xml:space="preserve">. </w:t>
            </w:r>
            <w:r w:rsidR="00CD4C4D">
              <w:rPr>
                <w:rFonts w:ascii="Arial" w:hAnsi="Arial" w:cs="Arial"/>
                <w:b/>
              </w:rPr>
              <w:t>1</w:t>
            </w:r>
            <w:r w:rsidR="00346B2E">
              <w:rPr>
                <w:rFonts w:ascii="Arial" w:hAnsi="Arial" w:cs="Arial"/>
                <w:b/>
              </w:rPr>
              <w:t>8</w:t>
            </w:r>
          </w:p>
          <w:p w:rsidR="007A68BF" w:rsidRPr="00D520D4" w:rsidRDefault="007A68BF" w:rsidP="00314A5F">
            <w:pPr>
              <w:rPr>
                <w:rFonts w:ascii="Arial" w:hAnsi="Arial" w:cs="Arial"/>
                <w:b/>
                <w:sz w:val="6"/>
                <w:szCs w:val="6"/>
              </w:rPr>
            </w:pPr>
          </w:p>
          <w:p w:rsidR="007A68BF" w:rsidRPr="00CD4C4D" w:rsidRDefault="00346B2E" w:rsidP="00314A5F">
            <w:pPr>
              <w:rPr>
                <w:rFonts w:ascii="Arial" w:hAnsi="Arial" w:cs="Arial"/>
                <w:sz w:val="18"/>
                <w:szCs w:val="19"/>
              </w:rPr>
            </w:pPr>
            <w:r>
              <w:rPr>
                <w:rFonts w:ascii="Arial" w:hAnsi="Arial" w:cs="Arial"/>
                <w:sz w:val="19"/>
                <w:szCs w:val="19"/>
              </w:rPr>
              <w:t xml:space="preserve">Feria </w:t>
            </w:r>
            <w:r w:rsidR="007A68BF" w:rsidRPr="00CD4C4D">
              <w:rPr>
                <w:rFonts w:ascii="Arial" w:hAnsi="Arial" w:cs="Arial"/>
                <w:sz w:val="18"/>
                <w:szCs w:val="19"/>
              </w:rPr>
              <w:t xml:space="preserve">   </w:t>
            </w:r>
          </w:p>
        </w:tc>
        <w:tc>
          <w:tcPr>
            <w:tcW w:w="692" w:type="dxa"/>
          </w:tcPr>
          <w:p w:rsidR="007A68BF" w:rsidRDefault="007A68BF" w:rsidP="00314A5F">
            <w:pPr>
              <w:rPr>
                <w:rFonts w:ascii="Arial" w:hAnsi="Arial" w:cs="Arial"/>
                <w:b/>
                <w:sz w:val="6"/>
                <w:szCs w:val="6"/>
              </w:rPr>
            </w:pPr>
          </w:p>
          <w:p w:rsidR="007A68BF" w:rsidRDefault="007A68BF" w:rsidP="00314A5F">
            <w:pPr>
              <w:rPr>
                <w:rFonts w:ascii="Arial" w:hAnsi="Arial" w:cs="Arial"/>
                <w:sz w:val="6"/>
                <w:szCs w:val="6"/>
              </w:rPr>
            </w:pPr>
          </w:p>
          <w:p w:rsidR="007A68BF" w:rsidRPr="00D520D4" w:rsidRDefault="007A68BF" w:rsidP="00314A5F">
            <w:pPr>
              <w:rPr>
                <w:rFonts w:ascii="Arial" w:hAnsi="Arial" w:cs="Arial"/>
                <w:sz w:val="6"/>
                <w:szCs w:val="6"/>
              </w:rPr>
            </w:pPr>
          </w:p>
          <w:p w:rsidR="007A68BF" w:rsidRPr="007B63FA" w:rsidRDefault="007A68BF" w:rsidP="00314A5F">
            <w:pPr>
              <w:rPr>
                <w:rFonts w:ascii="Arial" w:hAnsi="Arial" w:cs="Arial"/>
                <w:sz w:val="19"/>
                <w:szCs w:val="19"/>
              </w:rPr>
            </w:pPr>
            <w:r>
              <w:rPr>
                <w:rFonts w:ascii="Arial" w:hAnsi="Arial" w:cs="Arial"/>
                <w:sz w:val="19"/>
                <w:szCs w:val="19"/>
              </w:rPr>
              <w:t>18.00</w:t>
            </w:r>
          </w:p>
        </w:tc>
        <w:tc>
          <w:tcPr>
            <w:tcW w:w="4864" w:type="dxa"/>
          </w:tcPr>
          <w:p w:rsidR="007A68BF" w:rsidRDefault="007A68BF" w:rsidP="00FE12E5">
            <w:pPr>
              <w:jc w:val="left"/>
              <w:rPr>
                <w:rFonts w:ascii="Arial" w:hAnsi="Arial" w:cs="Arial"/>
                <w:sz w:val="6"/>
                <w:szCs w:val="6"/>
              </w:rPr>
            </w:pPr>
          </w:p>
          <w:p w:rsidR="007A68BF" w:rsidRPr="00CF345F" w:rsidRDefault="007A68BF" w:rsidP="00FE12E5">
            <w:pPr>
              <w:jc w:val="left"/>
              <w:rPr>
                <w:rFonts w:ascii="Arial" w:hAnsi="Arial" w:cs="Arial"/>
                <w:sz w:val="6"/>
                <w:szCs w:val="6"/>
              </w:rPr>
            </w:pPr>
          </w:p>
          <w:p w:rsidR="007A68BF" w:rsidRPr="00926EC6" w:rsidRDefault="007A68BF" w:rsidP="00FE12E5">
            <w:pPr>
              <w:jc w:val="left"/>
              <w:rPr>
                <w:rFonts w:ascii="Arial" w:hAnsi="Arial" w:cs="Arial"/>
                <w:sz w:val="6"/>
                <w:szCs w:val="6"/>
              </w:rPr>
            </w:pPr>
          </w:p>
          <w:p w:rsidR="007A68BF" w:rsidRPr="00B4666B" w:rsidRDefault="00346B2E" w:rsidP="00FE12E5">
            <w:pPr>
              <w:jc w:val="left"/>
              <w:rPr>
                <w:rFonts w:ascii="Arial" w:hAnsi="Arial" w:cs="Arial"/>
                <w:sz w:val="19"/>
                <w:szCs w:val="19"/>
              </w:rPr>
            </w:pPr>
            <w:r>
              <w:rPr>
                <w:rFonts w:ascii="Arial" w:hAnsi="Arial" w:cs="Arial"/>
                <w:sz w:val="19"/>
                <w:szCs w:val="19"/>
              </w:rPr>
              <w:t>Vincenzo Siervo e Anna Morra / Fam. Meroni</w:t>
            </w:r>
          </w:p>
        </w:tc>
      </w:tr>
      <w:tr w:rsidR="007A68BF" w:rsidTr="00314A5F">
        <w:trPr>
          <w:trHeight w:val="588"/>
        </w:trPr>
        <w:tc>
          <w:tcPr>
            <w:tcW w:w="2043" w:type="dxa"/>
          </w:tcPr>
          <w:p w:rsidR="007A68BF" w:rsidRDefault="007A68BF" w:rsidP="00314A5F">
            <w:pPr>
              <w:rPr>
                <w:rFonts w:ascii="Arial" w:hAnsi="Arial" w:cs="Arial"/>
                <w:b/>
                <w:sz w:val="6"/>
              </w:rPr>
            </w:pPr>
          </w:p>
          <w:p w:rsidR="007A68BF" w:rsidRDefault="007A68BF" w:rsidP="00314A5F">
            <w:pP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CD4C4D">
              <w:rPr>
                <w:rFonts w:ascii="Arial" w:hAnsi="Arial" w:cs="Arial"/>
                <w:b/>
              </w:rPr>
              <w:t>1</w:t>
            </w:r>
            <w:r w:rsidR="00346B2E">
              <w:rPr>
                <w:rFonts w:ascii="Arial" w:hAnsi="Arial" w:cs="Arial"/>
                <w:b/>
              </w:rPr>
              <w:t>9</w:t>
            </w:r>
            <w:r w:rsidR="00CD4C4D">
              <w:rPr>
                <w:rFonts w:ascii="Arial" w:hAnsi="Arial" w:cs="Arial"/>
                <w:b/>
              </w:rPr>
              <w:t xml:space="preserve"> </w:t>
            </w:r>
          </w:p>
          <w:p w:rsidR="007A68BF" w:rsidRPr="00D520D4" w:rsidRDefault="007A68BF" w:rsidP="00314A5F">
            <w:pPr>
              <w:rPr>
                <w:rFonts w:ascii="Arial" w:hAnsi="Arial" w:cs="Arial"/>
                <w:b/>
                <w:sz w:val="6"/>
                <w:szCs w:val="6"/>
              </w:rPr>
            </w:pPr>
          </w:p>
          <w:p w:rsidR="007A68BF" w:rsidRPr="00CD4C4D" w:rsidRDefault="00346B2E" w:rsidP="00314A5F">
            <w:pPr>
              <w:rPr>
                <w:rFonts w:ascii="Arial" w:hAnsi="Arial" w:cs="Arial"/>
                <w:sz w:val="19"/>
                <w:szCs w:val="19"/>
              </w:rPr>
            </w:pPr>
            <w:r>
              <w:rPr>
                <w:rFonts w:ascii="Arial" w:hAnsi="Arial" w:cs="Arial"/>
                <w:sz w:val="19"/>
                <w:szCs w:val="19"/>
              </w:rPr>
              <w:t xml:space="preserve">Feria </w:t>
            </w:r>
            <w:r w:rsidR="007A68BF" w:rsidRPr="00CD4C4D">
              <w:rPr>
                <w:rFonts w:ascii="Arial" w:hAnsi="Arial" w:cs="Arial"/>
                <w:sz w:val="19"/>
                <w:szCs w:val="19"/>
              </w:rPr>
              <w:t xml:space="preserve"> </w:t>
            </w:r>
          </w:p>
        </w:tc>
        <w:tc>
          <w:tcPr>
            <w:tcW w:w="692" w:type="dxa"/>
          </w:tcPr>
          <w:p w:rsidR="007A68BF" w:rsidRDefault="007A68BF" w:rsidP="00314A5F">
            <w:pPr>
              <w:rPr>
                <w:rFonts w:ascii="Arial" w:hAnsi="Arial" w:cs="Arial"/>
                <w:sz w:val="6"/>
                <w:szCs w:val="6"/>
              </w:rPr>
            </w:pPr>
          </w:p>
          <w:p w:rsidR="007A68BF" w:rsidRDefault="007A68BF" w:rsidP="00314A5F">
            <w:pPr>
              <w:rPr>
                <w:rFonts w:ascii="Arial" w:hAnsi="Arial" w:cs="Arial"/>
                <w:sz w:val="6"/>
                <w:szCs w:val="6"/>
              </w:rPr>
            </w:pPr>
          </w:p>
          <w:p w:rsidR="007A68BF" w:rsidRPr="00926EC6" w:rsidRDefault="007A68BF" w:rsidP="00314A5F">
            <w:pPr>
              <w:rPr>
                <w:rFonts w:ascii="Arial" w:hAnsi="Arial" w:cs="Arial"/>
                <w:sz w:val="6"/>
                <w:szCs w:val="6"/>
              </w:rPr>
            </w:pPr>
          </w:p>
          <w:p w:rsidR="007A68BF" w:rsidRPr="007B63FA" w:rsidRDefault="007A68BF" w:rsidP="00314A5F">
            <w:pPr>
              <w:rPr>
                <w:rFonts w:ascii="Arial" w:hAnsi="Arial" w:cs="Arial"/>
                <w:sz w:val="19"/>
                <w:szCs w:val="19"/>
              </w:rPr>
            </w:pPr>
            <w:r>
              <w:rPr>
                <w:rFonts w:ascii="Arial" w:hAnsi="Arial" w:cs="Arial"/>
                <w:sz w:val="19"/>
                <w:szCs w:val="19"/>
              </w:rPr>
              <w:t>18.00</w:t>
            </w:r>
          </w:p>
        </w:tc>
        <w:tc>
          <w:tcPr>
            <w:tcW w:w="4864" w:type="dxa"/>
          </w:tcPr>
          <w:p w:rsidR="007A68BF" w:rsidRPr="00CF345F" w:rsidRDefault="007A68BF" w:rsidP="00FE12E5">
            <w:pPr>
              <w:jc w:val="left"/>
              <w:rPr>
                <w:rFonts w:ascii="Arial" w:hAnsi="Arial" w:cs="Arial"/>
                <w:sz w:val="6"/>
                <w:szCs w:val="6"/>
              </w:rPr>
            </w:pPr>
          </w:p>
          <w:p w:rsidR="007A68BF" w:rsidRDefault="007A68BF" w:rsidP="00FE12E5">
            <w:pPr>
              <w:jc w:val="left"/>
              <w:rPr>
                <w:rFonts w:ascii="Arial" w:hAnsi="Arial" w:cs="Arial"/>
                <w:sz w:val="6"/>
                <w:szCs w:val="6"/>
              </w:rPr>
            </w:pPr>
          </w:p>
          <w:p w:rsidR="007A68BF" w:rsidRDefault="007A68BF" w:rsidP="00FE12E5">
            <w:pPr>
              <w:jc w:val="left"/>
              <w:rPr>
                <w:rFonts w:ascii="Arial" w:hAnsi="Arial" w:cs="Arial"/>
                <w:sz w:val="6"/>
                <w:szCs w:val="6"/>
              </w:rPr>
            </w:pPr>
          </w:p>
          <w:p w:rsidR="007A68BF" w:rsidRPr="00346B2E" w:rsidRDefault="007A68BF" w:rsidP="00FE12E5">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346B2E">
              <w:rPr>
                <w:rFonts w:ascii="Arial" w:hAnsi="Arial" w:cs="Arial"/>
                <w:sz w:val="19"/>
                <w:szCs w:val="19"/>
              </w:rPr>
              <w:t xml:space="preserve"> Rosario, Maria e Giuseppe / Albano, Rosa, Alessandro e Giuseppina / </w:t>
            </w:r>
            <w:r w:rsidR="008A7201">
              <w:rPr>
                <w:rFonts w:ascii="Arial" w:hAnsi="Arial" w:cs="Arial"/>
                <w:sz w:val="19"/>
                <w:szCs w:val="19"/>
              </w:rPr>
              <w:t>Fam. Meroni</w:t>
            </w:r>
          </w:p>
        </w:tc>
      </w:tr>
      <w:tr w:rsidR="007A68BF" w:rsidTr="00314A5F">
        <w:tblPrEx>
          <w:tblCellMar>
            <w:left w:w="70" w:type="dxa"/>
            <w:right w:w="70" w:type="dxa"/>
          </w:tblCellMar>
        </w:tblPrEx>
        <w:trPr>
          <w:trHeight w:val="692"/>
        </w:trPr>
        <w:tc>
          <w:tcPr>
            <w:tcW w:w="2043" w:type="dxa"/>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GIO</w:t>
            </w:r>
            <w:r w:rsidRPr="00B25AB2">
              <w:rPr>
                <w:rFonts w:ascii="Arial" w:hAnsi="Arial" w:cs="Arial"/>
                <w:b/>
              </w:rPr>
              <w:t xml:space="preserve">. </w:t>
            </w:r>
            <w:r w:rsidR="00346B2E">
              <w:rPr>
                <w:rFonts w:ascii="Arial" w:hAnsi="Arial" w:cs="Arial"/>
                <w:b/>
              </w:rPr>
              <w:t>20</w:t>
            </w:r>
          </w:p>
          <w:p w:rsidR="007A68BF" w:rsidRPr="00800F38" w:rsidRDefault="007A68BF" w:rsidP="00314A5F">
            <w:pPr>
              <w:rPr>
                <w:rFonts w:ascii="Arial" w:hAnsi="Arial" w:cs="Arial"/>
                <w:b/>
                <w:sz w:val="6"/>
              </w:rPr>
            </w:pPr>
          </w:p>
          <w:p w:rsidR="007A68BF" w:rsidRPr="001E1D4C" w:rsidRDefault="007A68BF" w:rsidP="00314A5F">
            <w:pPr>
              <w:rPr>
                <w:rFonts w:ascii="Arial" w:hAnsi="Arial" w:cs="Arial"/>
                <w:sz w:val="19"/>
                <w:szCs w:val="19"/>
              </w:rPr>
            </w:pPr>
            <w:r>
              <w:rPr>
                <w:rFonts w:ascii="Arial" w:hAnsi="Arial" w:cs="Arial"/>
                <w:sz w:val="19"/>
                <w:szCs w:val="19"/>
              </w:rPr>
              <w:t xml:space="preserve">Feria </w:t>
            </w:r>
            <w:r w:rsidRPr="001E1D4C">
              <w:rPr>
                <w:rFonts w:ascii="Arial" w:hAnsi="Arial" w:cs="Arial"/>
                <w:sz w:val="19"/>
                <w:szCs w:val="19"/>
              </w:rPr>
              <w:t xml:space="preserve">  </w:t>
            </w:r>
          </w:p>
        </w:tc>
        <w:tc>
          <w:tcPr>
            <w:tcW w:w="692" w:type="dxa"/>
            <w:shd w:val="clear" w:color="auto" w:fill="auto"/>
          </w:tcPr>
          <w:p w:rsidR="007A68BF" w:rsidRPr="00926EC6" w:rsidRDefault="007A68BF" w:rsidP="00314A5F">
            <w:pPr>
              <w:rPr>
                <w:rFonts w:ascii="Arial" w:hAnsi="Arial" w:cs="Arial"/>
                <w:sz w:val="6"/>
                <w:szCs w:val="6"/>
              </w:rPr>
            </w:pPr>
            <w:r w:rsidRPr="00926EC6">
              <w:rPr>
                <w:rFonts w:ascii="Arial" w:hAnsi="Arial" w:cs="Arial"/>
                <w:sz w:val="19"/>
                <w:szCs w:val="19"/>
              </w:rPr>
              <w:t xml:space="preserve">  </w:t>
            </w:r>
          </w:p>
          <w:p w:rsidR="007A68BF" w:rsidRPr="00926EC6" w:rsidRDefault="007A68BF" w:rsidP="00314A5F">
            <w:pPr>
              <w:rPr>
                <w:rFonts w:ascii="Arial" w:hAnsi="Arial" w:cs="Arial"/>
                <w:sz w:val="6"/>
                <w:szCs w:val="6"/>
              </w:rPr>
            </w:pPr>
            <w:r w:rsidRPr="00926EC6">
              <w:rPr>
                <w:rFonts w:ascii="Arial" w:hAnsi="Arial" w:cs="Arial"/>
                <w:sz w:val="19"/>
                <w:szCs w:val="19"/>
              </w:rPr>
              <w:t xml:space="preserve">   </w:t>
            </w:r>
          </w:p>
          <w:p w:rsidR="007A68BF" w:rsidRPr="00C75C87" w:rsidRDefault="007A68BF" w:rsidP="00314A5F">
            <w:pPr>
              <w:rPr>
                <w:rFonts w:ascii="Arial" w:hAnsi="Arial" w:cs="Arial"/>
                <w:sz w:val="19"/>
                <w:szCs w:val="19"/>
              </w:rPr>
            </w:pPr>
            <w:r>
              <w:rPr>
                <w:rFonts w:ascii="Arial" w:hAnsi="Arial" w:cs="Arial"/>
                <w:sz w:val="19"/>
                <w:szCs w:val="19"/>
              </w:rPr>
              <w:t xml:space="preserve"> </w:t>
            </w:r>
            <w:r w:rsidRPr="00C75C87">
              <w:rPr>
                <w:rFonts w:ascii="Arial" w:hAnsi="Arial" w:cs="Arial"/>
                <w:sz w:val="19"/>
                <w:szCs w:val="19"/>
              </w:rPr>
              <w:t>16.00</w:t>
            </w:r>
          </w:p>
          <w:p w:rsidR="007A68BF" w:rsidRPr="00926EC6" w:rsidRDefault="007A68BF" w:rsidP="00314A5F">
            <w:pPr>
              <w:rPr>
                <w:rFonts w:ascii="Arial" w:hAnsi="Arial" w:cs="Arial"/>
                <w:sz w:val="6"/>
                <w:szCs w:val="6"/>
              </w:rPr>
            </w:pPr>
          </w:p>
          <w:p w:rsidR="007A68BF" w:rsidRPr="001E1D4C" w:rsidRDefault="007A68BF" w:rsidP="00314A5F">
            <w:pPr>
              <w:rPr>
                <w:rFonts w:ascii="Arial" w:hAnsi="Arial" w:cs="Arial"/>
                <w:sz w:val="19"/>
                <w:szCs w:val="19"/>
              </w:rPr>
            </w:pPr>
            <w:r w:rsidRPr="00D70CB0">
              <w:rPr>
                <w:rFonts w:ascii="Arial" w:hAnsi="Arial" w:cs="Arial"/>
                <w:b/>
                <w:sz w:val="19"/>
                <w:szCs w:val="19"/>
              </w:rPr>
              <w:t xml:space="preserve"> </w:t>
            </w:r>
            <w:r w:rsidRPr="001E1D4C">
              <w:rPr>
                <w:rFonts w:ascii="Arial" w:hAnsi="Arial" w:cs="Arial"/>
                <w:sz w:val="19"/>
                <w:szCs w:val="19"/>
              </w:rPr>
              <w:t>18.00</w:t>
            </w:r>
          </w:p>
        </w:tc>
        <w:tc>
          <w:tcPr>
            <w:tcW w:w="4864" w:type="dxa"/>
            <w:shd w:val="clear" w:color="auto" w:fill="auto"/>
          </w:tcPr>
          <w:p w:rsidR="007A68BF" w:rsidRPr="00926EC6" w:rsidRDefault="007A68BF" w:rsidP="00FE12E5">
            <w:pPr>
              <w:jc w:val="left"/>
              <w:rPr>
                <w:rFonts w:ascii="Arial" w:hAnsi="Arial" w:cs="Arial"/>
                <w:sz w:val="6"/>
                <w:szCs w:val="6"/>
              </w:rPr>
            </w:pPr>
          </w:p>
          <w:p w:rsidR="007A68BF" w:rsidRPr="00926EC6" w:rsidRDefault="007A68BF" w:rsidP="00FE12E5">
            <w:pPr>
              <w:jc w:val="left"/>
              <w:rPr>
                <w:rFonts w:ascii="Arial" w:hAnsi="Arial" w:cs="Arial"/>
                <w:sz w:val="6"/>
                <w:szCs w:val="6"/>
              </w:rPr>
            </w:pPr>
          </w:p>
          <w:p w:rsidR="007A68BF" w:rsidRPr="00E01D23" w:rsidRDefault="007A68BF" w:rsidP="00FE12E5">
            <w:pPr>
              <w:jc w:val="left"/>
              <w:rPr>
                <w:rFonts w:ascii="Arial" w:hAnsi="Arial" w:cs="Arial"/>
                <w:sz w:val="19"/>
                <w:szCs w:val="19"/>
              </w:rPr>
            </w:pPr>
            <w:r w:rsidRPr="00D520D4">
              <w:rPr>
                <w:rFonts w:ascii="Arial" w:hAnsi="Arial" w:cs="Arial"/>
                <w:b/>
                <w:sz w:val="19"/>
                <w:szCs w:val="19"/>
                <w:u w:val="single"/>
              </w:rPr>
              <w:t>alla Residenza Anziani:</w:t>
            </w:r>
            <w:r>
              <w:rPr>
                <w:rFonts w:ascii="Arial" w:hAnsi="Arial" w:cs="Arial"/>
                <w:sz w:val="19"/>
                <w:szCs w:val="19"/>
              </w:rPr>
              <w:t xml:space="preserve"> </w:t>
            </w:r>
            <w:r w:rsidR="00346B2E">
              <w:rPr>
                <w:rFonts w:ascii="Arial" w:hAnsi="Arial" w:cs="Arial"/>
                <w:sz w:val="19"/>
                <w:szCs w:val="19"/>
              </w:rPr>
              <w:t xml:space="preserve"> </w:t>
            </w:r>
            <w:r w:rsidR="00F51A32">
              <w:rPr>
                <w:rFonts w:ascii="Arial" w:hAnsi="Arial" w:cs="Arial"/>
                <w:sz w:val="19"/>
                <w:szCs w:val="19"/>
              </w:rPr>
              <w:t xml:space="preserve">intenzione dell’ offerente </w:t>
            </w:r>
          </w:p>
          <w:p w:rsidR="007A68BF" w:rsidRPr="00926EC6" w:rsidRDefault="007A68BF" w:rsidP="00FE12E5">
            <w:pPr>
              <w:jc w:val="left"/>
              <w:rPr>
                <w:rFonts w:ascii="Arial" w:hAnsi="Arial" w:cs="Arial"/>
                <w:sz w:val="6"/>
                <w:szCs w:val="6"/>
              </w:rPr>
            </w:pPr>
          </w:p>
          <w:p w:rsidR="007A68BF" w:rsidRDefault="007A68BF" w:rsidP="00FE12E5">
            <w:pPr>
              <w:jc w:val="left"/>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8A7201">
              <w:rPr>
                <w:rFonts w:ascii="Arial" w:hAnsi="Arial" w:cs="Arial"/>
                <w:sz w:val="19"/>
                <w:szCs w:val="19"/>
              </w:rPr>
              <w:t xml:space="preserve">Fam. </w:t>
            </w:r>
            <w:r w:rsidR="00346B2E">
              <w:rPr>
                <w:rFonts w:ascii="Arial" w:hAnsi="Arial" w:cs="Arial"/>
                <w:sz w:val="19"/>
                <w:szCs w:val="19"/>
              </w:rPr>
              <w:t xml:space="preserve">Colombo e Rigamonti </w:t>
            </w:r>
            <w:r w:rsidR="008A7201">
              <w:rPr>
                <w:rFonts w:ascii="Arial" w:hAnsi="Arial" w:cs="Arial"/>
                <w:sz w:val="19"/>
                <w:szCs w:val="19"/>
              </w:rPr>
              <w:t xml:space="preserve"> / Fam. Meroni </w:t>
            </w:r>
            <w:r>
              <w:rPr>
                <w:rFonts w:ascii="Arial" w:hAnsi="Arial" w:cs="Arial"/>
                <w:sz w:val="19"/>
                <w:szCs w:val="19"/>
              </w:rPr>
              <w:t xml:space="preserve"> </w:t>
            </w:r>
          </w:p>
          <w:p w:rsidR="007A68BF" w:rsidRPr="001E1D4C" w:rsidRDefault="007A68BF" w:rsidP="00FE12E5">
            <w:pPr>
              <w:jc w:val="left"/>
              <w:rPr>
                <w:rFonts w:ascii="Arial" w:hAnsi="Arial" w:cs="Arial"/>
                <w:sz w:val="19"/>
                <w:szCs w:val="19"/>
              </w:rPr>
            </w:pPr>
            <w:r>
              <w:rPr>
                <w:rFonts w:ascii="Arial" w:hAnsi="Arial" w:cs="Arial"/>
                <w:sz w:val="19"/>
                <w:szCs w:val="19"/>
              </w:rPr>
              <w:t xml:space="preserve">                                                            </w:t>
            </w:r>
          </w:p>
        </w:tc>
      </w:tr>
      <w:tr w:rsidR="007A68BF" w:rsidTr="00314A5F">
        <w:tblPrEx>
          <w:tblCellMar>
            <w:left w:w="70" w:type="dxa"/>
            <w:right w:w="70" w:type="dxa"/>
          </w:tblCellMar>
        </w:tblPrEx>
        <w:trPr>
          <w:trHeight w:val="548"/>
        </w:trPr>
        <w:tc>
          <w:tcPr>
            <w:tcW w:w="2043" w:type="dxa"/>
          </w:tcPr>
          <w:p w:rsidR="007A68BF" w:rsidRPr="00B343C7" w:rsidRDefault="007A68BF" w:rsidP="00314A5F">
            <w:pPr>
              <w:jc w:val="right"/>
              <w:rPr>
                <w:rFonts w:ascii="Arial" w:hAnsi="Arial" w:cs="Arial"/>
                <w:b/>
                <w:sz w:val="10"/>
                <w:szCs w:val="10"/>
              </w:rPr>
            </w:pPr>
          </w:p>
          <w:p w:rsidR="007A68BF" w:rsidRDefault="007A68BF" w:rsidP="00314A5F">
            <w:pPr>
              <w:rPr>
                <w:rFonts w:ascii="Arial" w:hAnsi="Arial" w:cs="Arial"/>
                <w:b/>
              </w:rPr>
            </w:pPr>
            <w:r>
              <w:rPr>
                <w:rFonts w:ascii="Arial" w:hAnsi="Arial" w:cs="Arial"/>
                <w:b/>
              </w:rPr>
              <w:t xml:space="preserve">VEN. </w:t>
            </w:r>
            <w:r w:rsidR="00346B2E">
              <w:rPr>
                <w:rFonts w:ascii="Arial" w:hAnsi="Arial" w:cs="Arial"/>
                <w:b/>
              </w:rPr>
              <w:t>21</w:t>
            </w:r>
          </w:p>
          <w:p w:rsidR="007A68BF" w:rsidRPr="00713753" w:rsidRDefault="007A68BF" w:rsidP="00B56E78">
            <w:pPr>
              <w:jc w:val="both"/>
              <w:rPr>
                <w:rFonts w:ascii="Arial" w:hAnsi="Arial" w:cs="Arial"/>
                <w:sz w:val="2"/>
                <w:szCs w:val="19"/>
              </w:rPr>
            </w:pPr>
          </w:p>
          <w:p w:rsidR="007A68BF" w:rsidRPr="001E1D4C" w:rsidRDefault="00346B2E" w:rsidP="004A73C4">
            <w:pPr>
              <w:rPr>
                <w:rFonts w:ascii="Arial" w:hAnsi="Arial" w:cs="Arial"/>
                <w:sz w:val="19"/>
                <w:szCs w:val="19"/>
              </w:rPr>
            </w:pPr>
            <w:r>
              <w:rPr>
                <w:rFonts w:ascii="Arial" w:hAnsi="Arial" w:cs="Arial"/>
                <w:sz w:val="19"/>
                <w:szCs w:val="19"/>
              </w:rPr>
              <w:t xml:space="preserve">Presentazione della B.V. Maria </w:t>
            </w:r>
          </w:p>
        </w:tc>
        <w:tc>
          <w:tcPr>
            <w:tcW w:w="692" w:type="dxa"/>
            <w:shd w:val="clear" w:color="auto" w:fill="auto"/>
          </w:tcPr>
          <w:p w:rsidR="008A7201" w:rsidRDefault="008A7201" w:rsidP="00314A5F">
            <w:pPr>
              <w:rPr>
                <w:rFonts w:ascii="Arial" w:hAnsi="Arial" w:cs="Arial"/>
                <w:sz w:val="19"/>
                <w:szCs w:val="19"/>
              </w:rPr>
            </w:pPr>
          </w:p>
          <w:p w:rsidR="007A68BF" w:rsidRPr="008A7201" w:rsidRDefault="007A68BF" w:rsidP="00314A5F">
            <w:pPr>
              <w:rPr>
                <w:rFonts w:ascii="Arial" w:hAnsi="Arial" w:cs="Arial"/>
                <w:sz w:val="19"/>
                <w:szCs w:val="19"/>
              </w:rPr>
            </w:pPr>
            <w:r w:rsidRPr="008A7201">
              <w:rPr>
                <w:rFonts w:ascii="Arial" w:hAnsi="Arial" w:cs="Arial"/>
                <w:sz w:val="19"/>
                <w:szCs w:val="19"/>
              </w:rPr>
              <w:t>18.00</w:t>
            </w:r>
          </w:p>
          <w:p w:rsidR="007A68BF" w:rsidRPr="008A7201" w:rsidRDefault="007A68BF" w:rsidP="00314A5F">
            <w:pPr>
              <w:rPr>
                <w:rFonts w:ascii="Arial" w:hAnsi="Arial" w:cs="Arial"/>
                <w:sz w:val="19"/>
                <w:szCs w:val="19"/>
              </w:rPr>
            </w:pPr>
          </w:p>
        </w:tc>
        <w:tc>
          <w:tcPr>
            <w:tcW w:w="4864" w:type="dxa"/>
            <w:shd w:val="clear" w:color="auto" w:fill="auto"/>
          </w:tcPr>
          <w:p w:rsidR="008A7201" w:rsidRDefault="008A7201" w:rsidP="00FE12E5">
            <w:pPr>
              <w:jc w:val="left"/>
              <w:rPr>
                <w:rFonts w:ascii="Arial" w:hAnsi="Arial" w:cs="Arial"/>
                <w:sz w:val="19"/>
                <w:szCs w:val="19"/>
              </w:rPr>
            </w:pPr>
          </w:p>
          <w:p w:rsidR="004A73C4" w:rsidRPr="008A7201" w:rsidRDefault="008A7201" w:rsidP="00346B2E">
            <w:pPr>
              <w:jc w:val="left"/>
              <w:rPr>
                <w:rFonts w:ascii="Arial" w:hAnsi="Arial" w:cs="Arial"/>
                <w:sz w:val="19"/>
                <w:szCs w:val="19"/>
              </w:rPr>
            </w:pPr>
            <w:r>
              <w:rPr>
                <w:rFonts w:ascii="Arial" w:hAnsi="Arial" w:cs="Arial"/>
                <w:sz w:val="19"/>
                <w:szCs w:val="19"/>
              </w:rPr>
              <w:t xml:space="preserve">Fam. Meroni / </w:t>
            </w:r>
            <w:r w:rsidR="00346B2E">
              <w:rPr>
                <w:rFonts w:ascii="Arial" w:hAnsi="Arial" w:cs="Arial"/>
                <w:sz w:val="19"/>
                <w:szCs w:val="19"/>
              </w:rPr>
              <w:t xml:space="preserve">Ilaria, Fam. Sgroi e Fam. De Francesco </w:t>
            </w:r>
            <w:r>
              <w:rPr>
                <w:rFonts w:ascii="Arial" w:hAnsi="Arial" w:cs="Arial"/>
                <w:sz w:val="19"/>
                <w:szCs w:val="19"/>
              </w:rPr>
              <w:t xml:space="preserve"> </w:t>
            </w:r>
          </w:p>
        </w:tc>
      </w:tr>
      <w:tr w:rsidR="008A7201" w:rsidTr="00314A5F">
        <w:tblPrEx>
          <w:tblCellMar>
            <w:left w:w="70" w:type="dxa"/>
            <w:right w:w="70" w:type="dxa"/>
          </w:tblCellMar>
        </w:tblPrEx>
        <w:trPr>
          <w:trHeight w:val="692"/>
        </w:trPr>
        <w:tc>
          <w:tcPr>
            <w:tcW w:w="2043" w:type="dxa"/>
            <w:tcBorders>
              <w:left w:val="single" w:sz="4" w:space="0" w:color="auto"/>
            </w:tcBorders>
          </w:tcPr>
          <w:p w:rsidR="008A7201" w:rsidRPr="00B343C7" w:rsidRDefault="008A7201" w:rsidP="008A7201">
            <w:pPr>
              <w:rPr>
                <w:rFonts w:ascii="Arial" w:hAnsi="Arial" w:cs="Arial"/>
                <w:b/>
                <w:sz w:val="10"/>
                <w:szCs w:val="10"/>
              </w:rPr>
            </w:pPr>
          </w:p>
          <w:p w:rsidR="008A7201" w:rsidRDefault="008A7201" w:rsidP="008A7201">
            <w:pPr>
              <w:rPr>
                <w:rFonts w:ascii="Arial" w:hAnsi="Arial" w:cs="Arial"/>
                <w:b/>
              </w:rPr>
            </w:pPr>
            <w:r>
              <w:rPr>
                <w:rFonts w:ascii="Arial" w:hAnsi="Arial" w:cs="Arial"/>
                <w:b/>
              </w:rPr>
              <w:t>SAB</w:t>
            </w:r>
            <w:r w:rsidRPr="00B25AB2">
              <w:rPr>
                <w:rFonts w:ascii="Arial" w:hAnsi="Arial" w:cs="Arial"/>
                <w:b/>
              </w:rPr>
              <w:t>.</w:t>
            </w:r>
            <w:r w:rsidR="00346B2E">
              <w:rPr>
                <w:rFonts w:ascii="Arial" w:hAnsi="Arial" w:cs="Arial"/>
                <w:b/>
              </w:rPr>
              <w:t xml:space="preserve"> 22</w:t>
            </w:r>
          </w:p>
          <w:p w:rsidR="00B56E78" w:rsidRPr="00B56E78" w:rsidRDefault="00B56E78" w:rsidP="008A7201">
            <w:pPr>
              <w:rPr>
                <w:rFonts w:ascii="Arial" w:hAnsi="Arial" w:cs="Arial"/>
                <w:b/>
                <w:sz w:val="6"/>
                <w:szCs w:val="6"/>
              </w:rPr>
            </w:pPr>
          </w:p>
          <w:p w:rsidR="00B56E78" w:rsidRPr="00B56E78" w:rsidRDefault="00B56E78" w:rsidP="00B56E78">
            <w:pPr>
              <w:rPr>
                <w:rFonts w:ascii="Arial" w:hAnsi="Arial" w:cs="Arial"/>
                <w:sz w:val="19"/>
                <w:szCs w:val="19"/>
                <w:u w:val="single"/>
              </w:rPr>
            </w:pPr>
            <w:r w:rsidRPr="00B56E78">
              <w:rPr>
                <w:rFonts w:ascii="Arial" w:hAnsi="Arial" w:cs="Arial"/>
                <w:sz w:val="19"/>
                <w:szCs w:val="19"/>
                <w:u w:val="single"/>
              </w:rPr>
              <w:t xml:space="preserve">S. Cecilia  </w:t>
            </w:r>
          </w:p>
          <w:p w:rsidR="00B56E78" w:rsidRPr="00B56E78" w:rsidRDefault="008A7201" w:rsidP="008A7201">
            <w:pPr>
              <w:rPr>
                <w:rFonts w:ascii="Arial" w:hAnsi="Arial" w:cs="Arial"/>
                <w:b/>
                <w:sz w:val="19"/>
                <w:szCs w:val="19"/>
              </w:rPr>
            </w:pPr>
            <w:r>
              <w:rPr>
                <w:rFonts w:ascii="Arial" w:hAnsi="Arial" w:cs="Arial"/>
                <w:sz w:val="18"/>
                <w:szCs w:val="18"/>
              </w:rPr>
              <w:t xml:space="preserve"> </w:t>
            </w:r>
            <w:r w:rsidRPr="00B56E78">
              <w:rPr>
                <w:rFonts w:ascii="Arial" w:hAnsi="Arial" w:cs="Arial"/>
                <w:b/>
                <w:sz w:val="19"/>
                <w:szCs w:val="19"/>
              </w:rPr>
              <w:t>Messe Vigliliari</w:t>
            </w:r>
          </w:p>
          <w:p w:rsidR="008A7201" w:rsidRPr="00B56E78" w:rsidRDefault="008A7201" w:rsidP="008A7201">
            <w:pPr>
              <w:rPr>
                <w:rFonts w:ascii="Arial" w:hAnsi="Arial" w:cs="Arial"/>
                <w:color w:val="FFFFFF" w:themeColor="background1"/>
                <w:sz w:val="19"/>
                <w:szCs w:val="19"/>
                <w:u w:val="single"/>
              </w:rPr>
            </w:pPr>
          </w:p>
        </w:tc>
        <w:tc>
          <w:tcPr>
            <w:tcW w:w="692" w:type="dxa"/>
            <w:shd w:val="clear" w:color="auto" w:fill="auto"/>
          </w:tcPr>
          <w:p w:rsidR="008A7201" w:rsidRPr="004A1F7C" w:rsidRDefault="008A7201" w:rsidP="008A7201">
            <w:pPr>
              <w:rPr>
                <w:rFonts w:ascii="Arial" w:hAnsi="Arial" w:cs="Arial"/>
                <w:sz w:val="6"/>
                <w:szCs w:val="6"/>
              </w:rPr>
            </w:pPr>
          </w:p>
          <w:p w:rsidR="008A7201" w:rsidRPr="00307C28" w:rsidRDefault="008A7201" w:rsidP="008A7201">
            <w:pPr>
              <w:rPr>
                <w:rFonts w:ascii="Arial" w:hAnsi="Arial" w:cs="Arial"/>
                <w:sz w:val="19"/>
                <w:szCs w:val="19"/>
              </w:rPr>
            </w:pPr>
            <w:r>
              <w:rPr>
                <w:rFonts w:ascii="Arial" w:hAnsi="Arial" w:cs="Arial"/>
                <w:sz w:val="19"/>
                <w:szCs w:val="19"/>
              </w:rPr>
              <w:t xml:space="preserve"> 15.00</w:t>
            </w:r>
          </w:p>
          <w:p w:rsidR="008A7201" w:rsidRDefault="008A7201" w:rsidP="008A7201">
            <w:pPr>
              <w:rPr>
                <w:rFonts w:ascii="Arial" w:hAnsi="Arial" w:cs="Arial"/>
                <w:sz w:val="6"/>
                <w:szCs w:val="6"/>
              </w:rPr>
            </w:pPr>
          </w:p>
          <w:p w:rsidR="008A7201" w:rsidRPr="00DA6C55" w:rsidRDefault="008A7201" w:rsidP="008A7201">
            <w:pPr>
              <w:rPr>
                <w:rFonts w:ascii="Arial" w:hAnsi="Arial" w:cs="Arial"/>
                <w:sz w:val="8"/>
                <w:szCs w:val="19"/>
              </w:rPr>
            </w:pPr>
            <w:r>
              <w:rPr>
                <w:rFonts w:ascii="Arial" w:hAnsi="Arial" w:cs="Arial"/>
                <w:sz w:val="19"/>
                <w:szCs w:val="19"/>
              </w:rPr>
              <w:t xml:space="preserve"> 17.00</w:t>
            </w:r>
          </w:p>
          <w:p w:rsidR="008A7201" w:rsidRDefault="008A7201" w:rsidP="008A7201">
            <w:pPr>
              <w:rPr>
                <w:rFonts w:ascii="Arial" w:hAnsi="Arial" w:cs="Arial"/>
                <w:sz w:val="6"/>
                <w:szCs w:val="19"/>
              </w:rPr>
            </w:pPr>
          </w:p>
          <w:p w:rsidR="008A7201" w:rsidRDefault="008A7201" w:rsidP="008A7201">
            <w:pPr>
              <w:rPr>
                <w:rFonts w:ascii="Arial" w:hAnsi="Arial" w:cs="Arial"/>
                <w:sz w:val="6"/>
                <w:szCs w:val="19"/>
              </w:rPr>
            </w:pPr>
          </w:p>
          <w:p w:rsidR="008A7201" w:rsidRPr="00DB0340" w:rsidRDefault="008A7201" w:rsidP="008A7201">
            <w:pPr>
              <w:rPr>
                <w:rFonts w:ascii="Arial" w:hAnsi="Arial" w:cs="Arial"/>
                <w:sz w:val="6"/>
                <w:szCs w:val="19"/>
              </w:rPr>
            </w:pPr>
          </w:p>
          <w:p w:rsidR="008A7201" w:rsidRPr="007F0111" w:rsidRDefault="008A7201" w:rsidP="008A7201">
            <w:pPr>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8A7201" w:rsidRPr="00DE4F91" w:rsidRDefault="008A7201" w:rsidP="008A7201">
            <w:pPr>
              <w:jc w:val="left"/>
              <w:rPr>
                <w:rFonts w:ascii="Arial" w:hAnsi="Arial" w:cs="Arial"/>
                <w:sz w:val="6"/>
                <w:szCs w:val="6"/>
              </w:rPr>
            </w:pPr>
          </w:p>
          <w:p w:rsidR="008A7201" w:rsidRPr="008A7201" w:rsidRDefault="008A7201" w:rsidP="008A7201">
            <w:pPr>
              <w:jc w:val="left"/>
              <w:rPr>
                <w:rFonts w:ascii="Arial" w:hAnsi="Arial" w:cs="Arial"/>
                <w:sz w:val="19"/>
                <w:szCs w:val="19"/>
              </w:rPr>
            </w:pPr>
            <w:r w:rsidRPr="008A7201">
              <w:rPr>
                <w:rFonts w:ascii="Arial" w:hAnsi="Arial" w:cs="Arial"/>
                <w:sz w:val="19"/>
                <w:szCs w:val="19"/>
              </w:rPr>
              <w:t>Confessioni</w:t>
            </w:r>
          </w:p>
          <w:p w:rsidR="008A7201" w:rsidRDefault="008A7201" w:rsidP="008A7201">
            <w:pPr>
              <w:jc w:val="left"/>
              <w:rPr>
                <w:rFonts w:ascii="Arial" w:hAnsi="Arial" w:cs="Arial"/>
                <w:sz w:val="6"/>
                <w:szCs w:val="6"/>
              </w:rPr>
            </w:pPr>
          </w:p>
          <w:p w:rsidR="008A7201" w:rsidRDefault="008A7201" w:rsidP="008A7201">
            <w:pPr>
              <w:jc w:val="left"/>
              <w:rPr>
                <w:rFonts w:ascii="Arial" w:hAnsi="Arial" w:cs="Arial"/>
                <w:sz w:val="19"/>
                <w:szCs w:val="19"/>
              </w:rPr>
            </w:pPr>
            <w:r>
              <w:rPr>
                <w:rFonts w:ascii="Arial" w:hAnsi="Arial" w:cs="Arial"/>
                <w:b/>
                <w:sz w:val="19"/>
                <w:szCs w:val="19"/>
                <w:u w:val="single"/>
              </w:rPr>
              <w:t>a S. Francesco:</w:t>
            </w:r>
            <w:r w:rsidRPr="003607B5">
              <w:rPr>
                <w:rFonts w:ascii="Arial" w:hAnsi="Arial" w:cs="Arial"/>
                <w:sz w:val="19"/>
                <w:szCs w:val="19"/>
              </w:rPr>
              <w:t xml:space="preserve"> </w:t>
            </w:r>
            <w:r w:rsidR="00B56E78">
              <w:rPr>
                <w:rFonts w:ascii="Arial" w:hAnsi="Arial" w:cs="Arial"/>
                <w:sz w:val="19"/>
                <w:szCs w:val="19"/>
              </w:rPr>
              <w:t xml:space="preserve">Baggioli Giuseppe e Carolina / Redaelli Antonio e Gino e Famiglia  </w:t>
            </w:r>
            <w:r>
              <w:rPr>
                <w:rFonts w:ascii="Arial" w:hAnsi="Arial" w:cs="Arial"/>
                <w:sz w:val="19"/>
                <w:szCs w:val="19"/>
              </w:rPr>
              <w:t xml:space="preserve">  </w:t>
            </w:r>
          </w:p>
          <w:p w:rsidR="008A7201" w:rsidRPr="00DA6C55" w:rsidRDefault="00B56E78" w:rsidP="008A7201">
            <w:pPr>
              <w:jc w:val="left"/>
              <w:rPr>
                <w:rFonts w:ascii="Arial" w:hAnsi="Arial" w:cs="Arial"/>
                <w:sz w:val="20"/>
                <w:szCs w:val="20"/>
              </w:rPr>
            </w:pPr>
            <w:r>
              <w:rPr>
                <w:rFonts w:ascii="Arial" w:hAnsi="Arial" w:cs="Arial"/>
                <w:sz w:val="20"/>
                <w:szCs w:val="20"/>
              </w:rPr>
              <w:t xml:space="preserve">Lino e Pierluigi </w:t>
            </w:r>
            <w:proofErr w:type="spellStart"/>
            <w:r>
              <w:rPr>
                <w:rFonts w:ascii="Arial" w:hAnsi="Arial" w:cs="Arial"/>
                <w:sz w:val="20"/>
                <w:szCs w:val="20"/>
              </w:rPr>
              <w:t>Frigè</w:t>
            </w:r>
            <w:proofErr w:type="spellEnd"/>
            <w:r>
              <w:rPr>
                <w:rFonts w:ascii="Arial" w:hAnsi="Arial" w:cs="Arial"/>
                <w:sz w:val="20"/>
                <w:szCs w:val="20"/>
              </w:rPr>
              <w:t xml:space="preserve"> / </w:t>
            </w:r>
            <w:r w:rsidR="008A7201">
              <w:rPr>
                <w:rFonts w:ascii="Arial" w:hAnsi="Arial" w:cs="Arial"/>
                <w:sz w:val="20"/>
                <w:szCs w:val="20"/>
              </w:rPr>
              <w:t xml:space="preserve">Fam. Meroni </w:t>
            </w:r>
          </w:p>
        </w:tc>
      </w:tr>
      <w:tr w:rsidR="007A68BF" w:rsidTr="00314A5F">
        <w:tblPrEx>
          <w:tblCellMar>
            <w:left w:w="70" w:type="dxa"/>
            <w:right w:w="70" w:type="dxa"/>
          </w:tblCellMar>
        </w:tblPrEx>
        <w:trPr>
          <w:trHeight w:val="692"/>
        </w:trPr>
        <w:tc>
          <w:tcPr>
            <w:tcW w:w="2043" w:type="dxa"/>
            <w:tcBorders>
              <w:left w:val="single" w:sz="4" w:space="0" w:color="auto"/>
            </w:tcBorders>
          </w:tcPr>
          <w:p w:rsidR="007A68BF" w:rsidRPr="00B343C7" w:rsidRDefault="007A68BF" w:rsidP="00314A5F">
            <w:pPr>
              <w:rPr>
                <w:rFonts w:ascii="Arial" w:hAnsi="Arial" w:cs="Arial"/>
                <w:b/>
                <w:sz w:val="10"/>
                <w:szCs w:val="10"/>
              </w:rPr>
            </w:pPr>
          </w:p>
          <w:p w:rsidR="007A68BF" w:rsidRDefault="007A68BF" w:rsidP="00314A5F">
            <w:pP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B56E78">
              <w:rPr>
                <w:rFonts w:ascii="Arial" w:hAnsi="Arial" w:cs="Arial"/>
                <w:b/>
              </w:rPr>
              <w:t>23</w:t>
            </w:r>
          </w:p>
          <w:p w:rsidR="007A68BF" w:rsidRPr="006A2CAB" w:rsidRDefault="007A68BF" w:rsidP="00314A5F">
            <w:pPr>
              <w:rPr>
                <w:rFonts w:ascii="Arial" w:hAnsi="Arial" w:cs="Arial"/>
                <w:sz w:val="4"/>
                <w:szCs w:val="4"/>
              </w:rPr>
            </w:pPr>
          </w:p>
          <w:p w:rsidR="008A7201" w:rsidRDefault="00B56E78" w:rsidP="008A7201">
            <w:pPr>
              <w:rPr>
                <w:rFonts w:ascii="Arial" w:hAnsi="Arial" w:cs="Arial"/>
                <w:b/>
                <w:sz w:val="19"/>
                <w:szCs w:val="19"/>
              </w:rPr>
            </w:pPr>
            <w:r>
              <w:rPr>
                <w:rFonts w:ascii="Arial" w:hAnsi="Arial" w:cs="Arial"/>
                <w:b/>
                <w:sz w:val="19"/>
                <w:szCs w:val="19"/>
              </w:rPr>
              <w:t>I</w:t>
            </w:r>
            <w:r w:rsidR="008A7201">
              <w:rPr>
                <w:rFonts w:ascii="Arial" w:hAnsi="Arial" w:cs="Arial"/>
                <w:b/>
                <w:sz w:val="19"/>
                <w:szCs w:val="19"/>
              </w:rPr>
              <w:t>I Domenica di Avvento</w:t>
            </w:r>
            <w:r w:rsidR="000E2BF9">
              <w:rPr>
                <w:rFonts w:ascii="Arial" w:hAnsi="Arial" w:cs="Arial"/>
                <w:b/>
                <w:sz w:val="19"/>
                <w:szCs w:val="19"/>
              </w:rPr>
              <w:t>.</w:t>
            </w:r>
            <w:r w:rsidR="008A7201">
              <w:rPr>
                <w:rFonts w:ascii="Arial" w:hAnsi="Arial" w:cs="Arial"/>
                <w:b/>
                <w:sz w:val="19"/>
                <w:szCs w:val="19"/>
              </w:rPr>
              <w:t xml:space="preserve"> </w:t>
            </w:r>
            <w:r>
              <w:rPr>
                <w:rFonts w:ascii="Arial" w:hAnsi="Arial" w:cs="Arial"/>
                <w:b/>
                <w:sz w:val="19"/>
                <w:szCs w:val="19"/>
              </w:rPr>
              <w:t>I Figli del Regno</w:t>
            </w:r>
          </w:p>
          <w:p w:rsidR="007A68BF" w:rsidRPr="00B56E78" w:rsidRDefault="008A7201" w:rsidP="00B56E78">
            <w:pPr>
              <w:rPr>
                <w:rFonts w:ascii="Arial" w:hAnsi="Arial" w:cs="Arial"/>
                <w:sz w:val="18"/>
                <w:szCs w:val="18"/>
                <w:u w:val="single"/>
              </w:rPr>
            </w:pPr>
            <w:r w:rsidRPr="00B56E78">
              <w:rPr>
                <w:rFonts w:ascii="Arial" w:hAnsi="Arial" w:cs="Arial"/>
                <w:sz w:val="18"/>
                <w:szCs w:val="18"/>
                <w:u w:val="single"/>
              </w:rPr>
              <w:t xml:space="preserve">Giornata </w:t>
            </w:r>
            <w:r w:rsidR="00B56E78" w:rsidRPr="00B56E78">
              <w:rPr>
                <w:rFonts w:ascii="Arial" w:hAnsi="Arial" w:cs="Arial"/>
                <w:sz w:val="18"/>
                <w:szCs w:val="18"/>
                <w:u w:val="single"/>
              </w:rPr>
              <w:t xml:space="preserve">Nazionale per il sostentamento del clero </w:t>
            </w:r>
          </w:p>
        </w:tc>
        <w:tc>
          <w:tcPr>
            <w:tcW w:w="692" w:type="dxa"/>
            <w:shd w:val="clear" w:color="auto" w:fill="auto"/>
          </w:tcPr>
          <w:p w:rsidR="007A68BF" w:rsidRPr="00307C28" w:rsidRDefault="007A68BF" w:rsidP="00314A5F">
            <w:pPr>
              <w:rPr>
                <w:rFonts w:ascii="Arial" w:hAnsi="Arial" w:cs="Arial"/>
                <w:sz w:val="6"/>
                <w:szCs w:val="6"/>
              </w:rPr>
            </w:pPr>
            <w:r w:rsidRPr="006606C9">
              <w:rPr>
                <w:rFonts w:ascii="Arial" w:hAnsi="Arial" w:cs="Arial"/>
                <w:sz w:val="19"/>
                <w:szCs w:val="19"/>
              </w:rPr>
              <w:t xml:space="preserve">  </w:t>
            </w:r>
          </w:p>
          <w:p w:rsidR="000E2BF9" w:rsidRDefault="007A68BF" w:rsidP="00314A5F">
            <w:pPr>
              <w:rPr>
                <w:rFonts w:ascii="Arial" w:hAnsi="Arial" w:cs="Arial"/>
                <w:sz w:val="19"/>
                <w:szCs w:val="19"/>
              </w:rPr>
            </w:pPr>
            <w:r>
              <w:rPr>
                <w:rFonts w:ascii="Arial" w:hAnsi="Arial" w:cs="Arial"/>
                <w:sz w:val="19"/>
                <w:szCs w:val="19"/>
              </w:rPr>
              <w:t xml:space="preserve">   </w:t>
            </w:r>
          </w:p>
          <w:p w:rsidR="007A68BF" w:rsidRDefault="000E2BF9" w:rsidP="00314A5F">
            <w:pPr>
              <w:rPr>
                <w:rFonts w:ascii="Arial" w:hAnsi="Arial" w:cs="Arial"/>
                <w:sz w:val="6"/>
                <w:szCs w:val="6"/>
              </w:rPr>
            </w:pPr>
            <w:r>
              <w:rPr>
                <w:rFonts w:ascii="Arial" w:hAnsi="Arial" w:cs="Arial"/>
                <w:sz w:val="19"/>
                <w:szCs w:val="19"/>
              </w:rPr>
              <w:t xml:space="preserve"> </w:t>
            </w:r>
            <w:r w:rsidR="007A68BF" w:rsidRPr="006606C9">
              <w:rPr>
                <w:rFonts w:ascii="Arial" w:hAnsi="Arial" w:cs="Arial"/>
                <w:sz w:val="19"/>
                <w:szCs w:val="19"/>
              </w:rPr>
              <w:t>7.30</w:t>
            </w:r>
          </w:p>
          <w:p w:rsidR="007A68BF" w:rsidRPr="004A1F7C" w:rsidRDefault="007A68BF" w:rsidP="00314A5F">
            <w:pPr>
              <w:rPr>
                <w:rFonts w:ascii="Arial" w:hAnsi="Arial" w:cs="Arial"/>
                <w:sz w:val="6"/>
                <w:szCs w:val="6"/>
              </w:rPr>
            </w:pPr>
          </w:p>
          <w:p w:rsidR="007A68BF" w:rsidRPr="00307C28" w:rsidRDefault="007A68BF" w:rsidP="00314A5F">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7A68BF" w:rsidRDefault="007A68BF" w:rsidP="00314A5F">
            <w:pPr>
              <w:rPr>
                <w:rFonts w:ascii="Arial" w:hAnsi="Arial" w:cs="Arial"/>
                <w:sz w:val="6"/>
                <w:szCs w:val="6"/>
              </w:rPr>
            </w:pPr>
          </w:p>
          <w:p w:rsidR="007A68BF" w:rsidRPr="00DA6C55" w:rsidRDefault="007A68BF" w:rsidP="00314A5F">
            <w:pPr>
              <w:rPr>
                <w:rFonts w:ascii="Arial" w:hAnsi="Arial" w:cs="Arial"/>
                <w:sz w:val="8"/>
                <w:szCs w:val="19"/>
              </w:rPr>
            </w:pPr>
            <w:r>
              <w:rPr>
                <w:rFonts w:ascii="Arial" w:hAnsi="Arial" w:cs="Arial"/>
                <w:sz w:val="19"/>
                <w:szCs w:val="19"/>
              </w:rPr>
              <w:t xml:space="preserve"> </w:t>
            </w:r>
            <w:r w:rsidRPr="005E4DA4">
              <w:rPr>
                <w:rFonts w:ascii="Arial" w:hAnsi="Arial" w:cs="Arial"/>
                <w:sz w:val="19"/>
                <w:szCs w:val="19"/>
              </w:rPr>
              <w:t>10.30</w:t>
            </w:r>
          </w:p>
          <w:p w:rsidR="007A68BF" w:rsidRPr="00DB0340" w:rsidRDefault="007A68BF" w:rsidP="00314A5F">
            <w:pPr>
              <w:rPr>
                <w:rFonts w:ascii="Arial" w:hAnsi="Arial" w:cs="Arial"/>
                <w:sz w:val="6"/>
                <w:szCs w:val="19"/>
              </w:rPr>
            </w:pPr>
          </w:p>
          <w:p w:rsidR="007A68BF" w:rsidRPr="007F0111" w:rsidRDefault="007A68BF" w:rsidP="00314A5F">
            <w:pPr>
              <w:rPr>
                <w:rFonts w:ascii="Arial" w:hAnsi="Arial" w:cs="Arial"/>
                <w:b/>
                <w:sz w:val="19"/>
                <w:szCs w:val="19"/>
              </w:rPr>
            </w:pPr>
            <w:r>
              <w:rPr>
                <w:rFonts w:ascii="Arial" w:hAnsi="Arial" w:cs="Arial"/>
                <w:sz w:val="19"/>
                <w:szCs w:val="19"/>
              </w:rPr>
              <w:t xml:space="preserve"> 18.00</w:t>
            </w:r>
          </w:p>
        </w:tc>
        <w:tc>
          <w:tcPr>
            <w:tcW w:w="4864" w:type="dxa"/>
            <w:shd w:val="clear" w:color="auto" w:fill="auto"/>
          </w:tcPr>
          <w:p w:rsidR="007A68BF" w:rsidRDefault="007A68BF" w:rsidP="00FE12E5">
            <w:pPr>
              <w:jc w:val="left"/>
              <w:rPr>
                <w:rFonts w:ascii="Arial" w:hAnsi="Arial" w:cs="Arial"/>
                <w:sz w:val="6"/>
                <w:szCs w:val="6"/>
              </w:rPr>
            </w:pPr>
          </w:p>
          <w:p w:rsidR="000E2BF9" w:rsidRDefault="000E2BF9" w:rsidP="00FE12E5">
            <w:pPr>
              <w:jc w:val="left"/>
              <w:rPr>
                <w:rFonts w:ascii="Arial" w:hAnsi="Arial" w:cs="Arial"/>
                <w:sz w:val="19"/>
                <w:szCs w:val="19"/>
              </w:rPr>
            </w:pPr>
          </w:p>
          <w:p w:rsidR="007A68BF" w:rsidRDefault="00B56E78" w:rsidP="00FE12E5">
            <w:pPr>
              <w:jc w:val="left"/>
              <w:rPr>
                <w:rFonts w:ascii="Arial" w:hAnsi="Arial" w:cs="Arial"/>
                <w:sz w:val="19"/>
                <w:szCs w:val="19"/>
              </w:rPr>
            </w:pPr>
            <w:r>
              <w:rPr>
                <w:rFonts w:ascii="Arial" w:hAnsi="Arial" w:cs="Arial"/>
                <w:sz w:val="19"/>
                <w:szCs w:val="19"/>
              </w:rPr>
              <w:t xml:space="preserve">Crippa Angelo </w:t>
            </w:r>
          </w:p>
          <w:p w:rsidR="007A68BF" w:rsidRPr="00DE4F91" w:rsidRDefault="007A68BF" w:rsidP="00FE12E5">
            <w:pPr>
              <w:jc w:val="left"/>
              <w:rPr>
                <w:rFonts w:ascii="Arial" w:hAnsi="Arial" w:cs="Arial"/>
                <w:sz w:val="6"/>
                <w:szCs w:val="6"/>
              </w:rPr>
            </w:pPr>
          </w:p>
          <w:p w:rsidR="007A68BF" w:rsidRPr="00DA6C55" w:rsidRDefault="007A68BF" w:rsidP="00FE12E5">
            <w:pPr>
              <w:jc w:val="left"/>
              <w:rPr>
                <w:rFonts w:ascii="Arial" w:hAnsi="Arial" w:cs="Arial"/>
                <w:sz w:val="19"/>
                <w:szCs w:val="19"/>
              </w:rPr>
            </w:pPr>
            <w:r w:rsidRPr="006606C9">
              <w:rPr>
                <w:rFonts w:ascii="Arial" w:hAnsi="Arial" w:cs="Arial"/>
                <w:b/>
                <w:sz w:val="19"/>
                <w:szCs w:val="19"/>
                <w:u w:val="single"/>
              </w:rPr>
              <w:t>S. Caterina</w:t>
            </w:r>
            <w:r w:rsidRPr="00DA6C55">
              <w:rPr>
                <w:rFonts w:ascii="Arial" w:hAnsi="Arial" w:cs="Arial"/>
                <w:sz w:val="19"/>
                <w:szCs w:val="19"/>
              </w:rPr>
              <w:t>:</w:t>
            </w:r>
            <w:r w:rsidR="00DA6C55" w:rsidRPr="00DA6C55">
              <w:rPr>
                <w:rFonts w:ascii="Arial" w:hAnsi="Arial" w:cs="Arial"/>
                <w:sz w:val="19"/>
                <w:szCs w:val="19"/>
              </w:rPr>
              <w:t xml:space="preserve"> </w:t>
            </w:r>
          </w:p>
          <w:p w:rsidR="007A68BF" w:rsidRDefault="007A68BF" w:rsidP="00FE12E5">
            <w:pPr>
              <w:jc w:val="left"/>
              <w:rPr>
                <w:rFonts w:ascii="Arial" w:hAnsi="Arial" w:cs="Arial"/>
                <w:sz w:val="6"/>
                <w:szCs w:val="6"/>
              </w:rPr>
            </w:pPr>
          </w:p>
          <w:p w:rsidR="007A68BF" w:rsidRDefault="00DA6C55" w:rsidP="00FE12E5">
            <w:pPr>
              <w:jc w:val="left"/>
              <w:rPr>
                <w:rFonts w:ascii="Arial" w:hAnsi="Arial" w:cs="Arial"/>
                <w:sz w:val="19"/>
                <w:szCs w:val="19"/>
              </w:rPr>
            </w:pPr>
            <w:r>
              <w:rPr>
                <w:rFonts w:ascii="Arial" w:hAnsi="Arial" w:cs="Arial"/>
                <w:sz w:val="19"/>
                <w:szCs w:val="19"/>
              </w:rPr>
              <w:t>per tutti i parrocchiani</w:t>
            </w:r>
            <w:r w:rsidR="007A68BF">
              <w:rPr>
                <w:rFonts w:ascii="Arial" w:hAnsi="Arial" w:cs="Arial"/>
                <w:sz w:val="19"/>
                <w:szCs w:val="19"/>
              </w:rPr>
              <w:t xml:space="preserve"> </w:t>
            </w:r>
          </w:p>
          <w:p w:rsidR="00B56E78" w:rsidRPr="00B56E78" w:rsidRDefault="00B56E78" w:rsidP="00FE12E5">
            <w:pPr>
              <w:jc w:val="left"/>
              <w:rPr>
                <w:rFonts w:ascii="Arial" w:hAnsi="Arial" w:cs="Arial"/>
                <w:sz w:val="6"/>
                <w:szCs w:val="6"/>
              </w:rPr>
            </w:pPr>
          </w:p>
          <w:p w:rsidR="007A68BF" w:rsidRPr="00DA6C55" w:rsidRDefault="00B56E78" w:rsidP="00B56E78">
            <w:pPr>
              <w:jc w:val="left"/>
              <w:rPr>
                <w:rFonts w:ascii="Arial" w:hAnsi="Arial" w:cs="Arial"/>
                <w:sz w:val="20"/>
                <w:szCs w:val="20"/>
              </w:rPr>
            </w:pPr>
            <w:r>
              <w:rPr>
                <w:rFonts w:ascii="Arial" w:hAnsi="Arial" w:cs="Arial"/>
                <w:sz w:val="20"/>
                <w:szCs w:val="20"/>
              </w:rPr>
              <w:t xml:space="preserve">Mauri Ernesto, Luigi e Giulia </w:t>
            </w:r>
            <w:r w:rsidR="008A7201">
              <w:rPr>
                <w:rFonts w:ascii="Arial" w:hAnsi="Arial" w:cs="Arial"/>
                <w:sz w:val="20"/>
                <w:szCs w:val="20"/>
              </w:rPr>
              <w:t xml:space="preserve"> </w:t>
            </w:r>
          </w:p>
        </w:tc>
      </w:tr>
    </w:tbl>
    <w:p w:rsidR="007A68BF" w:rsidRDefault="007A68BF" w:rsidP="007A68BF">
      <w:pPr>
        <w:rPr>
          <w:rFonts w:ascii="Tahoma" w:hAnsi="Tahoma" w:cs="Tahoma"/>
          <w:color w:val="000000"/>
          <w:sz w:val="18"/>
          <w:szCs w:val="18"/>
          <w:bdr w:val="none" w:sz="0" w:space="0" w:color="auto" w:frame="1"/>
        </w:rPr>
      </w:pPr>
    </w:p>
    <w:p w:rsidR="007A68BF" w:rsidRDefault="007A68BF" w:rsidP="007A68BF">
      <w:pPr>
        <w:rPr>
          <w:rFonts w:ascii="Tahoma" w:hAnsi="Tahoma" w:cs="Tahoma"/>
          <w:color w:val="000000"/>
          <w:sz w:val="18"/>
          <w:szCs w:val="18"/>
          <w:bdr w:val="none" w:sz="0" w:space="0" w:color="auto" w:frame="1"/>
        </w:rPr>
      </w:pPr>
    </w:p>
    <w:p w:rsidR="007A68BF" w:rsidRDefault="007A68BF" w:rsidP="007A68BF">
      <w:pPr>
        <w:rPr>
          <w:rFonts w:ascii="Tahoma" w:hAnsi="Tahoma" w:cs="Tahoma"/>
          <w:color w:val="000000"/>
          <w:sz w:val="18"/>
          <w:szCs w:val="18"/>
          <w:bdr w:val="none" w:sz="0" w:space="0" w:color="auto" w:frame="1"/>
        </w:rPr>
      </w:pPr>
    </w:p>
    <w:p w:rsidR="00FE12E5" w:rsidRDefault="00FE12E5" w:rsidP="007A68BF">
      <w:pPr>
        <w:rPr>
          <w:rFonts w:ascii="Tahoma" w:hAnsi="Tahoma" w:cs="Tahoma"/>
          <w:color w:val="000000"/>
          <w:sz w:val="18"/>
          <w:szCs w:val="18"/>
          <w:bdr w:val="none" w:sz="0" w:space="0" w:color="auto" w:frame="1"/>
        </w:rPr>
      </w:pPr>
    </w:p>
    <w:p w:rsidR="00CD4C4D" w:rsidRDefault="00CD4C4D" w:rsidP="007A68BF">
      <w:pPr>
        <w:rPr>
          <w:rFonts w:ascii="Tahoma" w:hAnsi="Tahoma" w:cs="Tahoma"/>
          <w:color w:val="000000"/>
          <w:sz w:val="18"/>
          <w:szCs w:val="18"/>
          <w:bdr w:val="none" w:sz="0" w:space="0" w:color="auto" w:frame="1"/>
        </w:rPr>
      </w:pPr>
    </w:p>
    <w:p w:rsidR="007A68BF" w:rsidRDefault="007A68BF" w:rsidP="002F473E">
      <w:pPr>
        <w:jc w:val="both"/>
        <w:rPr>
          <w:rFonts w:ascii="Tahoma" w:hAnsi="Tahoma" w:cs="Tahoma"/>
          <w:color w:val="000000"/>
          <w:sz w:val="18"/>
          <w:szCs w:val="18"/>
          <w:bdr w:val="none" w:sz="0" w:space="0" w:color="auto" w:frame="1"/>
        </w:rPr>
      </w:pPr>
    </w:p>
    <w:p w:rsidR="007A68BF" w:rsidRDefault="00CE5AE0" w:rsidP="007A68BF">
      <w:pPr>
        <w:rPr>
          <w:rFonts w:ascii="Tahoma" w:hAnsi="Tahoma" w:cs="Tahoma"/>
          <w:color w:val="000000"/>
          <w:sz w:val="18"/>
          <w:szCs w:val="18"/>
          <w:bdr w:val="none" w:sz="0" w:space="0" w:color="auto" w:frame="1"/>
        </w:rPr>
      </w:pPr>
      <w:r w:rsidRPr="00CE5AE0">
        <w:rPr>
          <w:noProof/>
          <w:color w:val="FFFFFF" w:themeColor="background1"/>
          <w:sz w:val="22"/>
        </w:rPr>
        <w:lastRenderedPageBreak/>
        <w:pict>
          <v:roundrect id="_x0000_s1026" style="position:absolute;left:0;text-align:left;margin-left:23.25pt;margin-top:.05pt;width:350.25pt;height:25.9pt;z-index:251657728" arcsize="10923f" strokecolor="black [3213]" strokeweight="1.5pt">
            <v:textbox style="mso-next-textbox:#_x0000_s1026">
              <w:txbxContent>
                <w:p w:rsidR="007A68BF" w:rsidRPr="00FE12E5" w:rsidRDefault="007A68BF" w:rsidP="007A68BF">
                  <w:pPr>
                    <w:tabs>
                      <w:tab w:val="left" w:pos="993"/>
                    </w:tabs>
                    <w:rPr>
                      <w:rFonts w:ascii="Georgia" w:hAnsi="Georgia"/>
                      <w:b/>
                      <w:szCs w:val="20"/>
                    </w:rPr>
                  </w:pPr>
                  <w:r w:rsidRPr="00FE12E5">
                    <w:rPr>
                      <w:rFonts w:ascii="Georgia" w:hAnsi="Georgia"/>
                      <w:b/>
                      <w:szCs w:val="20"/>
                    </w:rPr>
                    <w:t>PARROCCHIA Ss. GIACOMO e FILIPPO - MERONE</w:t>
                  </w:r>
                </w:p>
                <w:p w:rsidR="007A68BF" w:rsidRPr="003263AF" w:rsidRDefault="007A68BF" w:rsidP="007A68BF">
                  <w:pPr>
                    <w:tabs>
                      <w:tab w:val="left" w:pos="993"/>
                    </w:tabs>
                    <w:rPr>
                      <w:rFonts w:ascii="Georgia" w:hAnsi="Georgia"/>
                      <w:b/>
                    </w:rPr>
                  </w:pPr>
                </w:p>
              </w:txbxContent>
            </v:textbox>
          </v:roundrect>
        </w:pict>
      </w:r>
    </w:p>
    <w:p w:rsidR="00FE12E5" w:rsidRDefault="00055844" w:rsidP="007A68BF">
      <w:pPr>
        <w:rPr>
          <w:rFonts w:ascii="Tahoma" w:hAnsi="Tahoma" w:cs="Tahoma"/>
          <w:color w:val="FFFFFF" w:themeColor="background1"/>
          <w:sz w:val="18"/>
          <w:szCs w:val="18"/>
          <w:bdr w:val="none" w:sz="0" w:space="0" w:color="auto" w:frame="1"/>
        </w:rPr>
      </w:pPr>
      <w:r>
        <w:rPr>
          <w:b/>
          <w:noProof/>
          <w:color w:val="FFFFFF" w:themeColor="background1"/>
          <w:sz w:val="22"/>
          <w:u w:val="single"/>
        </w:rPr>
        <w:drawing>
          <wp:anchor distT="0" distB="0" distL="114300" distR="114300" simplePos="0" relativeHeight="251653632" behindDoc="1" locked="0" layoutInCell="1" allowOverlap="1">
            <wp:simplePos x="0" y="0"/>
            <wp:positionH relativeFrom="column">
              <wp:posOffset>2505075</wp:posOffset>
            </wp:positionH>
            <wp:positionV relativeFrom="paragraph">
              <wp:posOffset>124460</wp:posOffset>
            </wp:positionV>
            <wp:extent cx="863600" cy="971550"/>
            <wp:effectExtent l="38100" t="19050" r="12700" b="19050"/>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863600" cy="97155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p>
    <w:p w:rsidR="007A68BF" w:rsidRPr="0035780D" w:rsidRDefault="00FE12E5" w:rsidP="007A68BF">
      <w:pPr>
        <w:rPr>
          <w:b/>
          <w:sz w:val="16"/>
          <w:u w:val="single"/>
        </w:rPr>
      </w:pPr>
      <w:r>
        <w:rPr>
          <w:rFonts w:ascii="Tahoma" w:hAnsi="Tahoma" w:cs="Tahoma"/>
          <w:noProof/>
          <w:color w:val="FFFFFF" w:themeColor="background1"/>
          <w:sz w:val="18"/>
          <w:szCs w:val="18"/>
        </w:rPr>
        <w:drawing>
          <wp:anchor distT="0" distB="0" distL="114300" distR="114300" simplePos="0" relativeHeight="251655680" behindDoc="1" locked="0" layoutInCell="1" allowOverlap="0">
            <wp:simplePos x="0" y="0"/>
            <wp:positionH relativeFrom="column">
              <wp:posOffset>3533775</wp:posOffset>
            </wp:positionH>
            <wp:positionV relativeFrom="paragraph">
              <wp:posOffset>100965</wp:posOffset>
            </wp:positionV>
            <wp:extent cx="915035" cy="772160"/>
            <wp:effectExtent l="19050" t="19050" r="18415" b="27940"/>
            <wp:wrapTight wrapText="bothSides">
              <wp:wrapPolygon edited="0">
                <wp:start x="-450" y="-533"/>
                <wp:lineTo x="-450" y="22382"/>
                <wp:lineTo x="22035" y="22382"/>
                <wp:lineTo x="22035" y="-533"/>
                <wp:lineTo x="-450" y="-533"/>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915035" cy="77216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6704" behindDoc="1" locked="0" layoutInCell="1" allowOverlap="1">
            <wp:simplePos x="0" y="0"/>
            <wp:positionH relativeFrom="column">
              <wp:posOffset>1485900</wp:posOffset>
            </wp:positionH>
            <wp:positionV relativeFrom="paragraph">
              <wp:posOffset>81915</wp:posOffset>
            </wp:positionV>
            <wp:extent cx="758190" cy="791210"/>
            <wp:effectExtent l="19050" t="19050" r="2286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758190" cy="791210"/>
                    </a:xfrm>
                    <a:prstGeom prst="rect">
                      <a:avLst/>
                    </a:prstGeom>
                    <a:noFill/>
                    <a:ln w="9525">
                      <a:solidFill>
                        <a:schemeClr val="tx1"/>
                      </a:solidFill>
                      <a:miter lim="800000"/>
                      <a:headEnd/>
                      <a:tailEnd/>
                    </a:ln>
                  </pic:spPr>
                </pic:pic>
              </a:graphicData>
            </a:graphic>
          </wp:anchor>
        </w:drawing>
      </w:r>
      <w:r>
        <w:rPr>
          <w:rFonts w:ascii="Tahoma" w:hAnsi="Tahoma" w:cs="Tahoma"/>
          <w:noProof/>
          <w:color w:val="FFFFFF" w:themeColor="background1"/>
          <w:sz w:val="18"/>
          <w:szCs w:val="18"/>
        </w:rPr>
        <w:drawing>
          <wp:anchor distT="0" distB="0" distL="114300" distR="114300" simplePos="0" relativeHeight="251654656" behindDoc="0" locked="0" layoutInCell="1" allowOverlap="1">
            <wp:simplePos x="0" y="0"/>
            <wp:positionH relativeFrom="column">
              <wp:posOffset>476250</wp:posOffset>
            </wp:positionH>
            <wp:positionV relativeFrom="paragraph">
              <wp:posOffset>100330</wp:posOffset>
            </wp:positionV>
            <wp:extent cx="695325" cy="772160"/>
            <wp:effectExtent l="19050" t="19050" r="28575" b="279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95325" cy="772160"/>
                    </a:xfrm>
                    <a:prstGeom prst="rect">
                      <a:avLst/>
                    </a:prstGeom>
                    <a:noFill/>
                    <a:ln w="9525">
                      <a:solidFill>
                        <a:schemeClr val="tx1"/>
                      </a:solidFill>
                      <a:miter lim="800000"/>
                      <a:headEnd/>
                      <a:tailEnd/>
                    </a:ln>
                  </pic:spPr>
                </pic:pic>
              </a:graphicData>
            </a:graphic>
          </wp:anchor>
        </w:drawing>
      </w:r>
      <w:r w:rsidR="007A68BF" w:rsidRPr="00732DA0">
        <w:rPr>
          <w:rFonts w:ascii="Tahoma" w:hAnsi="Tahoma" w:cs="Tahoma"/>
          <w:color w:val="FFFFFF" w:themeColor="background1"/>
          <w:sz w:val="18"/>
          <w:szCs w:val="18"/>
          <w:bdr w:val="none" w:sz="0" w:space="0" w:color="auto" w:frame="1"/>
        </w:rPr>
        <w:br/>
      </w:r>
      <w:r w:rsidR="007A68BF" w:rsidRPr="00732DA0">
        <w:rPr>
          <w:b/>
          <w:color w:val="FFFFFF" w:themeColor="background1"/>
          <w:sz w:val="28"/>
          <w:u w:val="single"/>
        </w:rPr>
        <w:t xml:space="preserve">              </w:t>
      </w:r>
      <w:r w:rsidR="007A68BF">
        <w:rPr>
          <w:b/>
          <w:sz w:val="28"/>
          <w:u w:val="single"/>
        </w:rPr>
        <w:t xml:space="preserve">    </w:t>
      </w:r>
    </w:p>
    <w:p w:rsidR="007A68BF" w:rsidRDefault="007A68BF" w:rsidP="007A68BF">
      <w:pPr>
        <w:rPr>
          <w:sz w:val="28"/>
        </w:rPr>
      </w:pPr>
      <w:r>
        <w:rPr>
          <w:sz w:val="28"/>
        </w:rPr>
        <w:t xml:space="preserve">     </w:t>
      </w:r>
    </w:p>
    <w:p w:rsidR="007A68BF" w:rsidRDefault="007A68BF" w:rsidP="007A68BF">
      <w:pPr>
        <w:rPr>
          <w:sz w:val="28"/>
        </w:rPr>
      </w:pPr>
    </w:p>
    <w:p w:rsidR="007A68BF" w:rsidRDefault="007A68BF" w:rsidP="007A68BF">
      <w:pPr>
        <w:rPr>
          <w:sz w:val="28"/>
        </w:rPr>
      </w:pPr>
    </w:p>
    <w:p w:rsidR="007A68BF" w:rsidRDefault="007A68BF" w:rsidP="007A68BF">
      <w:pPr>
        <w:rPr>
          <w:b/>
          <w:sz w:val="18"/>
        </w:rPr>
      </w:pPr>
    </w:p>
    <w:p w:rsidR="00FE12E5" w:rsidRPr="00A15D05" w:rsidRDefault="00FE12E5" w:rsidP="007A68BF">
      <w:pPr>
        <w:rPr>
          <w:b/>
          <w:sz w:val="18"/>
        </w:rPr>
      </w:pPr>
    </w:p>
    <w:p w:rsidR="007A68BF" w:rsidRPr="000D796D" w:rsidRDefault="001F349E" w:rsidP="001F349E">
      <w:pPr>
        <w:rPr>
          <w:b/>
          <w:sz w:val="32"/>
        </w:rPr>
      </w:pPr>
      <w:r>
        <w:rPr>
          <w:b/>
          <w:sz w:val="28"/>
        </w:rPr>
        <w:t xml:space="preserve">        </w:t>
      </w:r>
      <w:r w:rsidR="00B56E78">
        <w:rPr>
          <w:b/>
          <w:sz w:val="28"/>
        </w:rPr>
        <w:t>16</w:t>
      </w:r>
      <w:r w:rsidR="000D796D" w:rsidRPr="000D796D">
        <w:rPr>
          <w:b/>
          <w:sz w:val="28"/>
        </w:rPr>
        <w:t xml:space="preserve"> </w:t>
      </w:r>
      <w:r w:rsidR="00C312DE" w:rsidRPr="000D796D">
        <w:rPr>
          <w:b/>
          <w:sz w:val="28"/>
        </w:rPr>
        <w:t>NOVEMBRE</w:t>
      </w:r>
      <w:r w:rsidR="007A68BF" w:rsidRPr="000D796D">
        <w:rPr>
          <w:b/>
          <w:sz w:val="28"/>
        </w:rPr>
        <w:t xml:space="preserve"> 2014</w:t>
      </w:r>
      <w:r w:rsidR="00C312DE" w:rsidRPr="000D796D">
        <w:rPr>
          <w:b/>
          <w:sz w:val="32"/>
        </w:rPr>
        <w:t xml:space="preserve">  </w:t>
      </w:r>
      <w:r w:rsidR="007A68BF" w:rsidRPr="000D796D">
        <w:rPr>
          <w:b/>
          <w:sz w:val="32"/>
        </w:rPr>
        <w:t xml:space="preserve"> </w:t>
      </w:r>
      <w:r w:rsidR="007A68BF" w:rsidRPr="000D796D">
        <w:rPr>
          <w:b/>
          <w:sz w:val="28"/>
        </w:rPr>
        <w:t>Anno I</w:t>
      </w:r>
      <w:r w:rsidR="000D796D" w:rsidRPr="000D796D">
        <w:rPr>
          <w:b/>
          <w:sz w:val="28"/>
        </w:rPr>
        <w:t>I</w:t>
      </w:r>
      <w:r w:rsidR="007A68BF" w:rsidRPr="000D796D">
        <w:rPr>
          <w:b/>
          <w:sz w:val="28"/>
        </w:rPr>
        <w:t xml:space="preserve">I, n° </w:t>
      </w:r>
      <w:r w:rsidR="000D796D" w:rsidRPr="000D796D">
        <w:rPr>
          <w:b/>
          <w:sz w:val="28"/>
        </w:rPr>
        <w:t>9</w:t>
      </w:r>
      <w:r w:rsidR="00B56E78">
        <w:rPr>
          <w:b/>
          <w:sz w:val="28"/>
        </w:rPr>
        <w:t>1</w:t>
      </w:r>
    </w:p>
    <w:p w:rsidR="007A68BF" w:rsidRPr="006A1DD1" w:rsidRDefault="00CE5AE0" w:rsidP="007A68BF">
      <w:pPr>
        <w:rPr>
          <w:b/>
          <w:sz w:val="6"/>
          <w:szCs w:val="6"/>
        </w:rPr>
      </w:pPr>
      <w:r w:rsidRPr="00CE5AE0">
        <w:rPr>
          <w:b/>
          <w:noProof/>
        </w:rPr>
        <w:pict>
          <v:roundrect id="_x0000_s1027" style="position:absolute;left:0;text-align:left;margin-left:5.25pt;margin-top:.2pt;width:381pt;height:101.15pt;z-index:251658752" arcsize="10923f" strokecolor="#0d0d0d [3069]" strokeweight="1.75pt">
            <v:textbox style="mso-next-textbox:#_x0000_s1027">
              <w:txbxContent>
                <w:p w:rsidR="007A68BF" w:rsidRPr="002F473E" w:rsidRDefault="00B56E78" w:rsidP="00055844">
                  <w:pPr>
                    <w:rPr>
                      <w:b/>
                    </w:rPr>
                  </w:pPr>
                  <w:r>
                    <w:rPr>
                      <w:b/>
                    </w:rPr>
                    <w:t xml:space="preserve">I DOMENICA </w:t>
                  </w:r>
                  <w:proofErr w:type="spellStart"/>
                  <w:r>
                    <w:rPr>
                      <w:b/>
                    </w:rPr>
                    <w:t>DI</w:t>
                  </w:r>
                  <w:proofErr w:type="spellEnd"/>
                  <w:r>
                    <w:rPr>
                      <w:b/>
                    </w:rPr>
                    <w:t xml:space="preserve"> AVVENTO – La venuta del Signore </w:t>
                  </w:r>
                </w:p>
                <w:p w:rsidR="007A68BF" w:rsidRPr="000A10DB" w:rsidRDefault="007A68BF" w:rsidP="007A68BF">
                  <w:pPr>
                    <w:ind w:left="720"/>
                    <w:rPr>
                      <w:rFonts w:asciiTheme="minorHAnsi" w:hAnsiTheme="minorHAnsi"/>
                      <w:sz w:val="6"/>
                      <w:szCs w:val="6"/>
                    </w:rPr>
                  </w:pPr>
                </w:p>
                <w:p w:rsidR="007A68BF" w:rsidRDefault="00CC6FC3" w:rsidP="00FE12E5">
                  <w:pPr>
                    <w:jc w:val="left"/>
                    <w:rPr>
                      <w:rFonts w:ascii="Arial" w:hAnsi="Arial" w:cs="Arial"/>
                      <w:i/>
                      <w:sz w:val="19"/>
                      <w:szCs w:val="19"/>
                    </w:rPr>
                  </w:pPr>
                  <w:r>
                    <w:rPr>
                      <w:rFonts w:ascii="Arial" w:hAnsi="Arial" w:cs="Arial"/>
                      <w:i/>
                      <w:sz w:val="19"/>
                      <w:szCs w:val="19"/>
                    </w:rPr>
                    <w:t xml:space="preserve">Is 24, 16b – 23:Impallidirà il sole perché il Signore regna sul monte Sion. </w:t>
                  </w:r>
                  <w:r w:rsidR="002F473E">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774204" w:rsidRDefault="007A68BF" w:rsidP="00FE12E5">
                  <w:pPr>
                    <w:jc w:val="left"/>
                    <w:rPr>
                      <w:rFonts w:ascii="Arial" w:hAnsi="Arial" w:cs="Arial"/>
                      <w:i/>
                      <w:sz w:val="19"/>
                      <w:szCs w:val="19"/>
                    </w:rPr>
                  </w:pPr>
                  <w:r>
                    <w:rPr>
                      <w:rFonts w:ascii="Arial" w:hAnsi="Arial" w:cs="Arial"/>
                      <w:i/>
                      <w:sz w:val="19"/>
                      <w:szCs w:val="19"/>
                    </w:rPr>
                    <w:t xml:space="preserve">Sal </w:t>
                  </w:r>
                  <w:r w:rsidR="00CC6FC3">
                    <w:rPr>
                      <w:rFonts w:ascii="Arial" w:hAnsi="Arial" w:cs="Arial"/>
                      <w:i/>
                      <w:sz w:val="19"/>
                      <w:szCs w:val="19"/>
                    </w:rPr>
                    <w:t xml:space="preserve">79 (80): Fa’ splendere sul tuo volto, Signore, e noi saremo salvi. </w:t>
                  </w:r>
                  <w:r w:rsidR="002F473E">
                    <w:rPr>
                      <w:rFonts w:ascii="Arial" w:hAnsi="Arial" w:cs="Arial"/>
                      <w:i/>
                      <w:sz w:val="19"/>
                      <w:szCs w:val="19"/>
                    </w:rPr>
                    <w:t xml:space="preserve"> </w:t>
                  </w:r>
                  <w:r>
                    <w:rPr>
                      <w:rFonts w:ascii="Arial" w:hAnsi="Arial" w:cs="Arial"/>
                      <w:i/>
                      <w:sz w:val="19"/>
                      <w:szCs w:val="19"/>
                    </w:rPr>
                    <w:t xml:space="preserve">   </w:t>
                  </w:r>
                </w:p>
                <w:p w:rsidR="007A68BF" w:rsidRPr="001030F6" w:rsidRDefault="007A68BF" w:rsidP="00FE12E5">
                  <w:pPr>
                    <w:jc w:val="left"/>
                    <w:rPr>
                      <w:rFonts w:ascii="Arial" w:hAnsi="Arial" w:cs="Arial"/>
                      <w:i/>
                      <w:sz w:val="6"/>
                      <w:szCs w:val="6"/>
                    </w:rPr>
                  </w:pPr>
                </w:p>
                <w:p w:rsidR="007A68BF" w:rsidRPr="001855E7" w:rsidRDefault="00CC6FC3" w:rsidP="00FE12E5">
                  <w:pPr>
                    <w:jc w:val="left"/>
                    <w:rPr>
                      <w:rFonts w:ascii="Arial" w:hAnsi="Arial" w:cs="Arial"/>
                      <w:i/>
                      <w:sz w:val="19"/>
                      <w:szCs w:val="19"/>
                    </w:rPr>
                  </w:pPr>
                  <w:r>
                    <w:rPr>
                      <w:rFonts w:ascii="Arial" w:hAnsi="Arial" w:cs="Arial"/>
                      <w:i/>
                      <w:sz w:val="19"/>
                      <w:szCs w:val="19"/>
                    </w:rPr>
                    <w:t xml:space="preserve">1Cor 15, 22 – 28:L’ultimo nemico a essere annientato sarà la morte. </w:t>
                  </w:r>
                </w:p>
                <w:p w:rsidR="007A68BF" w:rsidRPr="001030F6" w:rsidRDefault="007A68BF" w:rsidP="00FE12E5">
                  <w:pPr>
                    <w:jc w:val="left"/>
                    <w:rPr>
                      <w:rFonts w:ascii="Arial" w:hAnsi="Arial" w:cs="Arial"/>
                      <w:i/>
                      <w:sz w:val="6"/>
                      <w:szCs w:val="6"/>
                    </w:rPr>
                  </w:pPr>
                </w:p>
                <w:p w:rsidR="007A68BF" w:rsidRPr="00D503B1" w:rsidRDefault="00CC6FC3" w:rsidP="00FE12E5">
                  <w:pPr>
                    <w:jc w:val="left"/>
                    <w:rPr>
                      <w:rFonts w:ascii="Arial" w:hAnsi="Arial" w:cs="Arial"/>
                      <w:i/>
                      <w:sz w:val="19"/>
                      <w:szCs w:val="19"/>
                    </w:rPr>
                  </w:pPr>
                  <w:r>
                    <w:rPr>
                      <w:rFonts w:ascii="Arial" w:hAnsi="Arial" w:cs="Arial"/>
                      <w:i/>
                      <w:sz w:val="19"/>
                      <w:szCs w:val="19"/>
                    </w:rPr>
                    <w:t xml:space="preserve">Mc 13, 1 – 27:Allora vedranno il figlio dell’uomo venire sulle nubi con grande potenza e gloria.  </w:t>
                  </w:r>
                  <w:r w:rsidR="002F473E">
                    <w:rPr>
                      <w:rFonts w:ascii="Arial" w:hAnsi="Arial" w:cs="Arial"/>
                      <w:i/>
                      <w:sz w:val="19"/>
                      <w:szCs w:val="19"/>
                    </w:rPr>
                    <w:t xml:space="preserve"> </w:t>
                  </w:r>
                  <w:r w:rsidR="007A68BF">
                    <w:rPr>
                      <w:rFonts w:ascii="Arial" w:hAnsi="Arial" w:cs="Arial"/>
                      <w:i/>
                      <w:sz w:val="19"/>
                      <w:szCs w:val="19"/>
                    </w:rPr>
                    <w:t xml:space="preserve">      </w:t>
                  </w:r>
                </w:p>
              </w:txbxContent>
            </v:textbox>
          </v:roundrect>
        </w:pict>
      </w: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jc w:val="both"/>
        <w:rPr>
          <w:rFonts w:ascii="Arial" w:hAnsi="Arial" w:cs="Arial"/>
          <w:sz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color w:val="FFFFFF" w:themeColor="background1"/>
          <w:sz w:val="2"/>
          <w:szCs w:val="20"/>
        </w:rPr>
      </w:pPr>
    </w:p>
    <w:p w:rsidR="007A68BF" w:rsidRPr="00823986" w:rsidRDefault="007A68BF" w:rsidP="007A68BF">
      <w:pPr>
        <w:rPr>
          <w:rFonts w:asciiTheme="minorHAnsi" w:hAnsiTheme="minorHAnsi"/>
          <w:color w:val="FFFFFF" w:themeColor="background1"/>
          <w:sz w:val="2"/>
          <w:szCs w:val="20"/>
        </w:rPr>
      </w:pPr>
    </w:p>
    <w:p w:rsidR="007A68BF" w:rsidRDefault="007A68BF" w:rsidP="007A68BF">
      <w:pPr>
        <w:rPr>
          <w:rFonts w:asciiTheme="minorHAnsi" w:hAnsiTheme="minorHAnsi"/>
          <w:sz w:val="2"/>
          <w:szCs w:val="20"/>
        </w:rPr>
      </w:pPr>
    </w:p>
    <w:p w:rsidR="007A68BF" w:rsidRDefault="007A68BF" w:rsidP="007A68BF">
      <w:pPr>
        <w:rPr>
          <w:rFonts w:asciiTheme="minorHAnsi" w:hAnsiTheme="minorHAnsi"/>
          <w:sz w:val="2"/>
          <w:szCs w:val="20"/>
        </w:rPr>
      </w:pPr>
    </w:p>
    <w:p w:rsidR="007A68BF" w:rsidRDefault="007A68BF" w:rsidP="007A68BF">
      <w:pPr>
        <w:rPr>
          <w:rFonts w:asciiTheme="minorHAnsi" w:hAnsiTheme="minorHAnsi"/>
          <w:sz w:val="2"/>
          <w:szCs w:val="20"/>
        </w:rPr>
      </w:pPr>
    </w:p>
    <w:p w:rsidR="007A68BF" w:rsidRDefault="007A68BF" w:rsidP="007A68BF">
      <w:pPr>
        <w:rPr>
          <w:rFonts w:asciiTheme="minorHAnsi" w:hAnsiTheme="minorHAnsi"/>
          <w:sz w:val="2"/>
          <w:szCs w:val="20"/>
        </w:rPr>
      </w:pPr>
    </w:p>
    <w:p w:rsidR="007A68BF" w:rsidRDefault="007A68BF" w:rsidP="007A68BF">
      <w:pPr>
        <w:rPr>
          <w:rFonts w:asciiTheme="minorHAnsi" w:hAnsiTheme="minorHAnsi"/>
          <w:sz w:val="2"/>
          <w:szCs w:val="20"/>
        </w:rPr>
      </w:pPr>
    </w:p>
    <w:p w:rsidR="007A68BF" w:rsidRDefault="007A68BF" w:rsidP="007A68BF">
      <w:pPr>
        <w:rPr>
          <w:rFonts w:asciiTheme="minorHAnsi" w:hAnsiTheme="minorHAnsi"/>
          <w:sz w:val="2"/>
          <w:szCs w:val="20"/>
        </w:rPr>
      </w:pPr>
    </w:p>
    <w:p w:rsidR="007A68BF" w:rsidRDefault="007A68BF" w:rsidP="007A68BF">
      <w:pPr>
        <w:rPr>
          <w:rFonts w:asciiTheme="minorHAnsi" w:hAnsiTheme="minorHAnsi"/>
          <w:sz w:val="2"/>
          <w:szCs w:val="20"/>
        </w:rPr>
      </w:pPr>
    </w:p>
    <w:p w:rsidR="007A68BF" w:rsidRDefault="007A68BF" w:rsidP="007A68BF">
      <w:pPr>
        <w:rPr>
          <w:rFonts w:asciiTheme="minorHAnsi" w:hAnsiTheme="minorHAnsi"/>
          <w:sz w:val="2"/>
          <w:szCs w:val="20"/>
        </w:rPr>
      </w:pPr>
    </w:p>
    <w:p w:rsidR="007A68BF" w:rsidRDefault="007A68BF" w:rsidP="007A68BF">
      <w:pPr>
        <w:rPr>
          <w:rFonts w:asciiTheme="minorHAnsi" w:hAnsiTheme="minorHAnsi"/>
          <w:sz w:val="2"/>
          <w:szCs w:val="20"/>
        </w:rPr>
      </w:pPr>
    </w:p>
    <w:p w:rsidR="002F473E" w:rsidRPr="002F473E" w:rsidRDefault="002F473E" w:rsidP="00C312DE">
      <w:pPr>
        <w:pStyle w:val="NormaleWeb"/>
        <w:shd w:val="clear" w:color="auto" w:fill="FFFFFF"/>
        <w:spacing w:before="0" w:beforeAutospacing="0" w:after="0" w:afterAutospacing="0"/>
        <w:jc w:val="both"/>
        <w:rPr>
          <w:rFonts w:asciiTheme="minorHAnsi" w:hAnsiTheme="minorHAnsi"/>
          <w:bCs/>
          <w:iCs/>
          <w:sz w:val="16"/>
          <w:szCs w:val="22"/>
        </w:rPr>
      </w:pPr>
    </w:p>
    <w:p w:rsidR="00CC088D" w:rsidRPr="00994C48" w:rsidRDefault="00CC088D" w:rsidP="00CC088D">
      <w:pPr>
        <w:shd w:val="clear" w:color="auto" w:fill="FFFFFF"/>
        <w:spacing w:after="240"/>
        <w:jc w:val="both"/>
        <w:textAlignment w:val="baseline"/>
        <w:outlineLvl w:val="0"/>
        <w:rPr>
          <w:rFonts w:asciiTheme="minorHAnsi" w:hAnsiTheme="minorHAnsi"/>
          <w:kern w:val="36"/>
          <w:sz w:val="20"/>
          <w:szCs w:val="20"/>
        </w:rPr>
      </w:pPr>
      <w:r w:rsidRPr="00994C48">
        <w:rPr>
          <w:rFonts w:asciiTheme="minorHAnsi" w:hAnsiTheme="minorHAnsi" w:cs="Tahoma"/>
          <w:iCs/>
          <w:noProof/>
          <w:sz w:val="22"/>
          <w:szCs w:val="22"/>
        </w:rPr>
        <w:pict>
          <v:shapetype id="_x0000_t32" coordsize="21600,21600" o:spt="32" o:oned="t" path="m,l21600,21600e" filled="f">
            <v:path arrowok="t" fillok="f" o:connecttype="none"/>
            <o:lock v:ext="edit" shapetype="t"/>
          </v:shapetype>
          <v:shape id="_x0000_s1039" type="#_x0000_t32" style="position:absolute;left:0;text-align:left;margin-left:5.25pt;margin-top:176.6pt;width:372pt;height:0;z-index:251674112" o:connectortype="straight" strokeweight="1pt">
            <v:stroke startarrow="oval" endarrow="oval"/>
          </v:shape>
        </w:pict>
      </w:r>
      <w:r w:rsidRPr="00994C48">
        <w:rPr>
          <w:rFonts w:asciiTheme="minorHAnsi" w:hAnsiTheme="minorHAnsi"/>
          <w:kern w:val="36"/>
          <w:sz w:val="20"/>
          <w:szCs w:val="20"/>
        </w:rPr>
        <w:t xml:space="preserve">“Attraverso la Sacra Scrittura, e in particolare il Vangelo, siamo  chiamati a immedesimarci all’avvenimento clamoroso, sempre sorprendente e attualissimo del Dio che si fa uomo per accompagnarci nel cammino della nostra vita, verso il compimento e verso la pienezza. Quindi viviamo l’attesa dell’Avvento come memoria dell’incarnazione di Gesù, come attesa del compimento del suo ritorno definitivo tra noi, come attesa del nostro cuore che ogni giorno ha bisogno di Dio, e per questo Dio si è fatto vicino a noi.  Questa attesa può diventare realmente la consolazione della nostra vita e dei ogni nostra giornata. Accorgersi di una presenza! Noi che siamo spesso in preda alla dimenticanza, all’oblio, alla distrazione e non ci rendiamo conto che tutto questo è veramente contro noi stessi. Ma Lui irrompe, come più di duemila anni fa nel seno di una ragazza, irrompe nella nostra vita e ci fa alzare lo sguardo e ci fa guardare l’orizzonte definitivo dell’esistenza,  e quindi ci rende più facile affrontare anche le fatiche, le prove, i dolori, le angosce dell’esistenza di ogni uomo, ma nello stesso tempo anche le gioie di cui la sorpresa della sua venuta è fondamento e principio.” </w:t>
      </w:r>
      <w:r w:rsidR="00994C48" w:rsidRPr="00994C48">
        <w:rPr>
          <w:rFonts w:asciiTheme="minorHAnsi" w:hAnsiTheme="minorHAnsi"/>
          <w:kern w:val="36"/>
          <w:sz w:val="20"/>
          <w:szCs w:val="20"/>
        </w:rPr>
        <w:t xml:space="preserve">                                                                                                                                  (A. Scola)</w:t>
      </w:r>
    </w:p>
    <w:p w:rsidR="00CC088D" w:rsidRPr="00994C48" w:rsidRDefault="00CC088D" w:rsidP="000A4E8A">
      <w:pPr>
        <w:shd w:val="clear" w:color="auto" w:fill="FFFFFF"/>
        <w:textAlignment w:val="baseline"/>
        <w:outlineLvl w:val="0"/>
        <w:rPr>
          <w:b/>
          <w:kern w:val="36"/>
          <w:szCs w:val="22"/>
        </w:rPr>
      </w:pPr>
      <w:r w:rsidRPr="00994C48">
        <w:rPr>
          <w:b/>
          <w:kern w:val="36"/>
          <w:szCs w:val="22"/>
        </w:rPr>
        <w:t>La sfida di Expo 2015: restituire dignità all’uomo</w:t>
      </w:r>
    </w:p>
    <w:p w:rsidR="00CC088D" w:rsidRPr="00994C48" w:rsidRDefault="00CC088D" w:rsidP="00994C48">
      <w:pPr>
        <w:shd w:val="clear" w:color="auto" w:fill="FFFFFF"/>
        <w:jc w:val="left"/>
        <w:textAlignment w:val="baseline"/>
        <w:rPr>
          <w:i/>
          <w:sz w:val="20"/>
          <w:szCs w:val="20"/>
        </w:rPr>
      </w:pPr>
      <w:r w:rsidRPr="00994C48">
        <w:rPr>
          <w:i/>
          <w:sz w:val="20"/>
          <w:szCs w:val="20"/>
        </w:rPr>
        <w:t xml:space="preserve">Una riflessione di ampio respiro nel Discorso alla Città del cardinale Scola proiettato verso l’evento del 2015. Dal discorso alla città , S. Ambrogio </w:t>
      </w:r>
      <w:r w:rsidRPr="00994C48">
        <w:rPr>
          <w:rFonts w:cs="Arial"/>
          <w:i/>
          <w:sz w:val="20"/>
          <w:szCs w:val="20"/>
          <w:shd w:val="clear" w:color="auto" w:fill="FFFFFF"/>
        </w:rPr>
        <w:t>6.12.2013</w:t>
      </w:r>
    </w:p>
    <w:p w:rsidR="000A4E8A" w:rsidRPr="00994C48" w:rsidRDefault="00CC088D" w:rsidP="00CC088D">
      <w:pPr>
        <w:shd w:val="clear" w:color="auto" w:fill="FFFFFF"/>
        <w:spacing w:after="345"/>
        <w:jc w:val="both"/>
        <w:textAlignment w:val="baseline"/>
        <w:rPr>
          <w:rFonts w:asciiTheme="minorHAnsi" w:hAnsiTheme="minorHAnsi"/>
          <w:sz w:val="21"/>
          <w:szCs w:val="21"/>
        </w:rPr>
      </w:pPr>
      <w:r w:rsidRPr="00994C48">
        <w:rPr>
          <w:rFonts w:cs="Arial"/>
          <w:sz w:val="20"/>
          <w:szCs w:val="20"/>
          <w:shd w:val="clear" w:color="auto" w:fill="FFFFFF"/>
        </w:rPr>
        <w:t>«</w:t>
      </w:r>
      <w:r w:rsidRPr="00994C48">
        <w:rPr>
          <w:rFonts w:asciiTheme="minorHAnsi" w:hAnsiTheme="minorHAnsi" w:cs="Arial"/>
          <w:sz w:val="20"/>
          <w:szCs w:val="20"/>
          <w:shd w:val="clear" w:color="auto" w:fill="FFFFFF"/>
        </w:rPr>
        <w:t xml:space="preserve">I temi di Expo 2015 rappresentano un’occasione privilegiata per approfondire “l’ecologia dell’uomo”, secondo la bella espressione di Papa Benedetto XVI. … Expo 2015 si prospetta come una grande possibilità di rilancio della vocazione di Milano: non è solo una straordinaria occasione per proporre l’immagine di una città aperta al mondo, ma rappresenta soprattutto l’opportunità di manifestarne la capacità di offrire prospettive ampie e integrali alle molte problematiche scientifiche, tecniche, economiche, sociali, politiche e religiose in gioco. … Expo 2015 è chiamato ad affrontare la sfida di saper resistere alla frammentazione e riduzione dei temi implicati nel suo titolo: alimentazione, energia del </w:t>
      </w:r>
      <w:r w:rsidRPr="00994C48">
        <w:rPr>
          <w:rFonts w:asciiTheme="minorHAnsi" w:hAnsiTheme="minorHAnsi" w:cs="Arial"/>
          <w:sz w:val="20"/>
          <w:szCs w:val="20"/>
          <w:shd w:val="clear" w:color="auto" w:fill="FFFFFF"/>
        </w:rPr>
        <w:lastRenderedPageBreak/>
        <w:t xml:space="preserve">pianeta e vita, cui spingono anche i forti interessi settoriali in gioco. Una sfida a valorizzare al massimo i loro molti significati, proponendo al mondo una visione culturale e nuovi stili di vita in cui i significati tecnico-scientifici e umanistici, quelli socio-politici ed etici, quelli culturali e religiosi sappiano convivere efficacemente. … La questione della fame è una questione dirimente non solo per capire come “abitare il mondo domani”, ma altresì per capire se domani ci sarà ancora un mondo abitabile. … L’asservimento alla logica finanziaria dei prezzi dei prodotti alimentari ed energetici - così dannoso per i più poveri - si connette al più ampio tema della </w:t>
      </w:r>
      <w:proofErr w:type="spellStart"/>
      <w:r w:rsidRPr="00994C48">
        <w:rPr>
          <w:rFonts w:asciiTheme="minorHAnsi" w:hAnsiTheme="minorHAnsi" w:cs="Arial"/>
          <w:sz w:val="20"/>
          <w:szCs w:val="20"/>
          <w:shd w:val="clear" w:color="auto" w:fill="FFFFFF"/>
        </w:rPr>
        <w:t>finanziarizzazione</w:t>
      </w:r>
      <w:proofErr w:type="spellEnd"/>
      <w:r w:rsidRPr="00994C48">
        <w:rPr>
          <w:rFonts w:asciiTheme="minorHAnsi" w:hAnsiTheme="minorHAnsi" w:cs="Arial"/>
          <w:sz w:val="20"/>
          <w:szCs w:val="20"/>
          <w:shd w:val="clear" w:color="auto" w:fill="FFFFFF"/>
        </w:rPr>
        <w:t xml:space="preserve"> dell’intera economia, in un mondo dove il rapporto medio globale fra l’indebitamento e il capitale a disposizione è aumentato vertiginosamente. Questa </w:t>
      </w:r>
      <w:proofErr w:type="spellStart"/>
      <w:r w:rsidRPr="00994C48">
        <w:rPr>
          <w:rFonts w:asciiTheme="minorHAnsi" w:hAnsiTheme="minorHAnsi" w:cs="Arial"/>
          <w:sz w:val="20"/>
          <w:szCs w:val="20"/>
          <w:shd w:val="clear" w:color="auto" w:fill="FFFFFF"/>
        </w:rPr>
        <w:t>finanziarizzazione</w:t>
      </w:r>
      <w:proofErr w:type="spellEnd"/>
      <w:r w:rsidRPr="00994C48">
        <w:rPr>
          <w:rFonts w:asciiTheme="minorHAnsi" w:hAnsiTheme="minorHAnsi" w:cs="Arial"/>
          <w:sz w:val="20"/>
          <w:szCs w:val="20"/>
          <w:shd w:val="clear" w:color="auto" w:fill="FFFFFF"/>
        </w:rPr>
        <w:t xml:space="preserve"> esasperata rappresenta la causa prossima, tecnica, della crisi finanziaria iniziata nel 2007 e dalla quale si stenta a uscire. Tuttavia la </w:t>
      </w:r>
      <w:proofErr w:type="spellStart"/>
      <w:r w:rsidRPr="00994C48">
        <w:rPr>
          <w:rFonts w:asciiTheme="minorHAnsi" w:hAnsiTheme="minorHAnsi" w:cs="Arial"/>
          <w:sz w:val="20"/>
          <w:szCs w:val="20"/>
          <w:shd w:val="clear" w:color="auto" w:fill="FFFFFF"/>
        </w:rPr>
        <w:t>finanziarizzazione</w:t>
      </w:r>
      <w:proofErr w:type="spellEnd"/>
      <w:r w:rsidRPr="00994C48">
        <w:rPr>
          <w:rFonts w:asciiTheme="minorHAnsi" w:hAnsiTheme="minorHAnsi" w:cs="Arial"/>
          <w:sz w:val="20"/>
          <w:szCs w:val="20"/>
          <w:shd w:val="clear" w:color="auto" w:fill="FFFFFF"/>
        </w:rPr>
        <w:t xml:space="preserve"> si è potuta sviluppare perché è stata tollerata o addirittura facilitata in un contesto culturale che favoriva una diffusa deregolamentazione delle operazioni finanziarie. … Non si è uomini compiuti se si lavora per la sostenibilità, per il bilancio di giustizia, per le banche etiche, per il bilancio sociale delle imprese e dei Comuni e non si protegge, nello stesso tempo, la vita più debole e più indifesa o non si promuovono i corpi intermedi - autentiche ricchezze della società civile - a cominciare dalla famiglia. … L’Oriente e il Sud, ormai di casa nelle nostre società, costituiscono una sfida e un dono prezioso per l’Europa del terzo millennio. Certamente la provocano a proseguire con coraggio nel rafforzamento delle sue istituzioni e del suo progetto di sovranità condivisa fra le nazioni dopo i due lunghi e sanguinosi conflitti mondiali della prima metà del secolo scorso... Ma il nuovo volto meticcio delle società europee non invita soltanto a rafforzare le istituzioni comuni dell’Europa: invita soprattutto a riscoprire la sua anima, senza la quale le istituzioni si trasformano rapidamente in gusci riempiti da procedure ripetitive e progetti tecnocratici. … Non si tratta di proporre una nostalgica difesa delle radici cristiane della nostra società, come se fosse in gioco solo il rispetto della verità del passato storico. Siamo invece chiamati a edificare il futuro e per farlo non c’è altra strada che quella di mettere coraggiosamente mano a un nuovo umanesimo. … L’aspetto doloroso della secolarizzazione non sta nella messa in discussione, pur aspra, del ruolo storico (culturale, sociale, politico) della religione, ma nel suo esito - al di là delle intenzioni - per cui la contestazione della religione diventa negazione delle stesse basi umanistiche della civiltà occidentale e pretesa di costruire un mondo nuovo in rottura con esse. … Senza ripensare l’uomo, senza riproporsi la questione della grammatica dell’umano, l’unico sapere e saper fare di cui l’uomo contemporaneo si sente certo è quello tecno-scientifico. A livello della gestione su grande scala questo significa primato dell’economico-finanziario, della rete e della comunicazione, della </w:t>
      </w:r>
      <w:proofErr w:type="spellStart"/>
      <w:r w:rsidRPr="00994C48">
        <w:rPr>
          <w:rFonts w:asciiTheme="minorHAnsi" w:hAnsiTheme="minorHAnsi" w:cs="Arial"/>
          <w:sz w:val="20"/>
          <w:szCs w:val="20"/>
          <w:shd w:val="clear" w:color="auto" w:fill="FFFFFF"/>
        </w:rPr>
        <w:t>biopolitica</w:t>
      </w:r>
      <w:proofErr w:type="spellEnd"/>
      <w:r w:rsidRPr="00994C48">
        <w:rPr>
          <w:rFonts w:asciiTheme="minorHAnsi" w:hAnsiTheme="minorHAnsi" w:cs="Arial"/>
          <w:sz w:val="20"/>
          <w:szCs w:val="20"/>
          <w:shd w:val="clear" w:color="auto" w:fill="FFFFFF"/>
        </w:rPr>
        <w:t xml:space="preserve">, cioè primato delle grandi leve di un regime tecnocratico. In esso i criteri del potere tecnico condizionano tutti gli altri (politici, sociali, etici, culturali, religiosi) e prevalgono su di essi, privandoli della risorsa prima e indispensabile di un soggetto umano capace di mettere in discussione anzitutto se stesso. … L’energia di speranza e di operosità dei nostri padri che, con grande fatica e dedizione, furono capaci, nell’immediato dopoguerra, di risollevare una Milano umiliata e invasa dalle macerie, sembra trovare oggi un’ideale continuazione nella capacità di lavoro e di solidarietà, mista a una fedele appartenenza alle proprie radici, in diverse comunità di immigrati che collaborano, sempre di più, a dare volto ai milanesi del futuro. Una società civile che promuova anche il lavoro come esperienza di senso e di relazione e aiuti ad </w:t>
      </w:r>
      <w:r w:rsidRPr="00994C48">
        <w:rPr>
          <w:rFonts w:asciiTheme="minorHAnsi" w:hAnsiTheme="minorHAnsi" w:cs="Arial"/>
          <w:sz w:val="20"/>
          <w:szCs w:val="20"/>
          <w:shd w:val="clear" w:color="auto" w:fill="FFFFFF"/>
        </w:rPr>
        <w:lastRenderedPageBreak/>
        <w:t>aggiornarlo secondo le sue possibilità tecniche ed economiche, affinché l’esperienza del lavoro sia accessibile alle nuove generazioni. … Per quanto condizionata dalla cultura a cui abbiamo fatto cenno, anche la città di Milano non manca di grandi risorse. La prima è forse la sensibilità di tutti coloro che, secondo le più diverse appartenenze e posizioni culturali, avvertono il primato e l’urgenza della questione uomo, essenziale anche per il rinnovamento civile in ogni suo settore. … Con costoro la Chiesa ambrosiana è interessata ad approfondire o ad aprire un confronto oltre che a operare insieme in tutti i modi opportuni. La Chiesa, in prima istanza, non entra in concorrenza o in contenzioso con nessuno. Dà notizia e rende disponibile a tutti una fonte di rigenerazione dell’umano, di cui la storia umana ha sempre bisogno, soprattutto in certi suoi momenti. Appare qui, nella giusta luce, l’apporto che anche oggi le religioni possono dare alla vita buona, che genera pratiche virtuose, all’interno di una società plurale come la nostra».</w:t>
      </w:r>
    </w:p>
    <w:tbl>
      <w:tblPr>
        <w:tblW w:w="10409" w:type="dxa"/>
        <w:tblInd w:w="55" w:type="dxa"/>
        <w:tblCellMar>
          <w:left w:w="70" w:type="dxa"/>
          <w:right w:w="70" w:type="dxa"/>
        </w:tblCellMar>
        <w:tblLook w:val="04A0"/>
      </w:tblPr>
      <w:tblGrid>
        <w:gridCol w:w="360"/>
        <w:gridCol w:w="1020"/>
        <w:gridCol w:w="336"/>
        <w:gridCol w:w="8693"/>
      </w:tblGrid>
      <w:tr w:rsidR="000A4E8A" w:rsidRPr="000A4E8A" w:rsidTr="000A4E8A">
        <w:trPr>
          <w:trHeight w:val="360"/>
        </w:trPr>
        <w:tc>
          <w:tcPr>
            <w:tcW w:w="10409" w:type="dxa"/>
            <w:gridSpan w:val="4"/>
            <w:tcBorders>
              <w:top w:val="nil"/>
              <w:left w:val="nil"/>
              <w:bottom w:val="nil"/>
              <w:right w:val="nil"/>
            </w:tcBorders>
            <w:shd w:val="clear" w:color="auto" w:fill="auto"/>
            <w:noWrap/>
            <w:vAlign w:val="bottom"/>
            <w:hideMark/>
          </w:tcPr>
          <w:p w:rsidR="000A4E8A" w:rsidRPr="000A4E8A" w:rsidRDefault="000A4E8A" w:rsidP="000A4E8A">
            <w:pPr>
              <w:jc w:val="both"/>
              <w:rPr>
                <w:rFonts w:ascii="Arial" w:hAnsi="Arial" w:cs="Arial"/>
                <w:b/>
                <w:bCs/>
                <w:color w:val="000000"/>
                <w:sz w:val="28"/>
                <w:szCs w:val="28"/>
              </w:rPr>
            </w:pPr>
            <w:r>
              <w:rPr>
                <w:noProof/>
                <w:color w:val="333333"/>
                <w:sz w:val="21"/>
                <w:szCs w:val="21"/>
              </w:rPr>
              <w:pict>
                <v:shape id="_x0000_s1041" type="#_x0000_t32" style="position:absolute;left:0;text-align:left;margin-left:4.5pt;margin-top:-14.9pt;width:372pt;height:0;z-index:251675136" o:connectortype="straight" strokeweight="1pt">
                  <v:stroke startarrow="oval" endarrow="oval"/>
                </v:shape>
              </w:pict>
            </w:r>
            <w:r w:rsidRPr="000A4E8A">
              <w:rPr>
                <w:rFonts w:ascii="Arial" w:hAnsi="Arial" w:cs="Arial"/>
                <w:b/>
                <w:bCs/>
                <w:color w:val="000000"/>
                <w:sz w:val="28"/>
                <w:szCs w:val="28"/>
              </w:rPr>
              <w:t>Benedizione Natalizie alle famiglie</w:t>
            </w:r>
          </w:p>
        </w:tc>
      </w:tr>
      <w:tr w:rsidR="000A4E8A" w:rsidRPr="000A4E8A" w:rsidTr="000A4E8A">
        <w:trPr>
          <w:trHeight w:val="300"/>
        </w:trPr>
        <w:tc>
          <w:tcPr>
            <w:tcW w:w="360" w:type="dxa"/>
            <w:tcBorders>
              <w:top w:val="nil"/>
              <w:left w:val="nil"/>
              <w:bottom w:val="nil"/>
              <w:right w:val="nil"/>
            </w:tcBorders>
            <w:shd w:val="clear" w:color="auto" w:fill="auto"/>
            <w:noWrap/>
            <w:vAlign w:val="bottom"/>
            <w:hideMark/>
          </w:tcPr>
          <w:p w:rsidR="000A4E8A" w:rsidRPr="000A4E8A" w:rsidRDefault="000A4E8A" w:rsidP="000A4E8A">
            <w:pPr>
              <w:rPr>
                <w:color w:val="000000"/>
                <w:sz w:val="22"/>
                <w:szCs w:val="22"/>
              </w:rPr>
            </w:pPr>
          </w:p>
        </w:tc>
        <w:tc>
          <w:tcPr>
            <w:tcW w:w="1020" w:type="dxa"/>
            <w:tcBorders>
              <w:top w:val="nil"/>
              <w:left w:val="nil"/>
              <w:bottom w:val="nil"/>
              <w:right w:val="nil"/>
            </w:tcBorders>
            <w:shd w:val="clear" w:color="auto" w:fill="auto"/>
            <w:noWrap/>
            <w:vAlign w:val="bottom"/>
            <w:hideMark/>
          </w:tcPr>
          <w:p w:rsidR="000A4E8A" w:rsidRPr="000A4E8A" w:rsidRDefault="000A4E8A" w:rsidP="000A4E8A">
            <w:pPr>
              <w:jc w:val="left"/>
              <w:rPr>
                <w:color w:val="000000"/>
                <w:sz w:val="22"/>
                <w:szCs w:val="22"/>
              </w:rPr>
            </w:pPr>
          </w:p>
        </w:tc>
        <w:tc>
          <w:tcPr>
            <w:tcW w:w="336" w:type="dxa"/>
            <w:tcBorders>
              <w:top w:val="nil"/>
              <w:left w:val="nil"/>
              <w:bottom w:val="nil"/>
              <w:right w:val="nil"/>
            </w:tcBorders>
            <w:shd w:val="clear" w:color="auto" w:fill="auto"/>
            <w:noWrap/>
            <w:vAlign w:val="bottom"/>
            <w:hideMark/>
          </w:tcPr>
          <w:p w:rsidR="000A4E8A" w:rsidRPr="000A4E8A" w:rsidRDefault="000A4E8A" w:rsidP="000A4E8A">
            <w:pPr>
              <w:rPr>
                <w:color w:val="000000"/>
                <w:sz w:val="22"/>
                <w:szCs w:val="22"/>
              </w:rPr>
            </w:pPr>
          </w:p>
        </w:tc>
        <w:tc>
          <w:tcPr>
            <w:tcW w:w="8693" w:type="dxa"/>
            <w:tcBorders>
              <w:top w:val="nil"/>
              <w:left w:val="nil"/>
              <w:bottom w:val="nil"/>
              <w:right w:val="nil"/>
            </w:tcBorders>
            <w:shd w:val="clear" w:color="auto" w:fill="auto"/>
            <w:noWrap/>
            <w:vAlign w:val="bottom"/>
            <w:hideMark/>
          </w:tcPr>
          <w:p w:rsidR="000A4E8A" w:rsidRPr="000A4E8A" w:rsidRDefault="000A4E8A" w:rsidP="000A4E8A">
            <w:pPr>
              <w:jc w:val="left"/>
              <w:rPr>
                <w:color w:val="000000"/>
                <w:sz w:val="22"/>
                <w:szCs w:val="22"/>
              </w:rPr>
            </w:pPr>
          </w:p>
        </w:tc>
      </w:tr>
      <w:tr w:rsidR="000A4E8A" w:rsidRPr="000A4E8A" w:rsidTr="000A4E8A">
        <w:trPr>
          <w:trHeight w:val="300"/>
        </w:trPr>
        <w:tc>
          <w:tcPr>
            <w:tcW w:w="36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0A4E8A" w:rsidRPr="000A4E8A" w:rsidRDefault="000A4E8A" w:rsidP="000A4E8A">
            <w:pPr>
              <w:rPr>
                <w:color w:val="000000"/>
                <w:sz w:val="22"/>
                <w:szCs w:val="22"/>
              </w:rPr>
            </w:pPr>
            <w:r w:rsidRPr="000A4E8A">
              <w:rPr>
                <w:color w:val="000000"/>
                <w:sz w:val="22"/>
                <w:szCs w:val="22"/>
              </w:rPr>
              <w:t>17</w:t>
            </w:r>
          </w:p>
        </w:tc>
        <w:tc>
          <w:tcPr>
            <w:tcW w:w="102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0A4E8A" w:rsidRPr="000A4E8A" w:rsidRDefault="000A4E8A" w:rsidP="000A4E8A">
            <w:pPr>
              <w:jc w:val="left"/>
              <w:rPr>
                <w:color w:val="000000"/>
                <w:sz w:val="22"/>
                <w:szCs w:val="22"/>
              </w:rPr>
            </w:pPr>
            <w:r w:rsidRPr="000A4E8A">
              <w:rPr>
                <w:color w:val="000000"/>
                <w:sz w:val="22"/>
                <w:szCs w:val="22"/>
              </w:rPr>
              <w:t>lunedì</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A4E8A" w:rsidRPr="000A4E8A" w:rsidRDefault="000A4E8A" w:rsidP="000A4E8A">
            <w:pPr>
              <w:rPr>
                <w:color w:val="000000"/>
                <w:sz w:val="22"/>
                <w:szCs w:val="22"/>
              </w:rPr>
            </w:pPr>
            <w:r w:rsidRPr="000A4E8A">
              <w:rPr>
                <w:color w:val="000000"/>
                <w:sz w:val="22"/>
                <w:szCs w:val="22"/>
              </w:rPr>
              <w:t>M</w:t>
            </w:r>
          </w:p>
        </w:tc>
        <w:tc>
          <w:tcPr>
            <w:tcW w:w="8693" w:type="dxa"/>
            <w:tcBorders>
              <w:top w:val="single" w:sz="4" w:space="0" w:color="auto"/>
              <w:left w:val="nil"/>
              <w:bottom w:val="single" w:sz="4" w:space="0" w:color="auto"/>
              <w:right w:val="single" w:sz="4" w:space="0" w:color="auto"/>
            </w:tcBorders>
            <w:shd w:val="clear" w:color="auto" w:fill="auto"/>
            <w:noWrap/>
            <w:vAlign w:val="bottom"/>
            <w:hideMark/>
          </w:tcPr>
          <w:p w:rsidR="000A4E8A" w:rsidRPr="000A4E8A" w:rsidRDefault="000A4E8A" w:rsidP="000A4E8A">
            <w:pPr>
              <w:jc w:val="left"/>
              <w:rPr>
                <w:color w:val="000000"/>
                <w:sz w:val="22"/>
                <w:szCs w:val="22"/>
              </w:rPr>
            </w:pPr>
            <w:r w:rsidRPr="000A4E8A">
              <w:rPr>
                <w:color w:val="000000"/>
                <w:sz w:val="22"/>
                <w:szCs w:val="22"/>
              </w:rPr>
              <w:t>via S. G. Emiliani</w:t>
            </w:r>
          </w:p>
        </w:tc>
      </w:tr>
      <w:tr w:rsidR="000A4E8A" w:rsidRPr="000A4E8A" w:rsidTr="000A4E8A">
        <w:trPr>
          <w:trHeight w:val="300"/>
        </w:trPr>
        <w:tc>
          <w:tcPr>
            <w:tcW w:w="360" w:type="dxa"/>
            <w:vMerge/>
            <w:tcBorders>
              <w:top w:val="single" w:sz="4" w:space="0" w:color="auto"/>
              <w:left w:val="single" w:sz="4" w:space="0" w:color="auto"/>
              <w:bottom w:val="single" w:sz="4" w:space="0" w:color="000000"/>
              <w:right w:val="nil"/>
            </w:tcBorders>
            <w:vAlign w:val="center"/>
            <w:hideMark/>
          </w:tcPr>
          <w:p w:rsidR="000A4E8A" w:rsidRPr="000A4E8A" w:rsidRDefault="000A4E8A" w:rsidP="000A4E8A">
            <w:pPr>
              <w:jc w:val="left"/>
              <w:rPr>
                <w:color w:val="000000"/>
                <w:sz w:val="22"/>
                <w:szCs w:val="22"/>
              </w:rPr>
            </w:pPr>
          </w:p>
        </w:tc>
        <w:tc>
          <w:tcPr>
            <w:tcW w:w="1020" w:type="dxa"/>
            <w:vMerge/>
            <w:tcBorders>
              <w:top w:val="single" w:sz="4" w:space="0" w:color="auto"/>
              <w:left w:val="nil"/>
              <w:bottom w:val="single" w:sz="4" w:space="0" w:color="000000"/>
              <w:right w:val="single" w:sz="4" w:space="0" w:color="auto"/>
            </w:tcBorders>
            <w:vAlign w:val="center"/>
            <w:hideMark/>
          </w:tcPr>
          <w:p w:rsidR="000A4E8A" w:rsidRPr="000A4E8A" w:rsidRDefault="000A4E8A" w:rsidP="000A4E8A">
            <w:pPr>
              <w:jc w:val="left"/>
              <w:rPr>
                <w:color w:val="000000"/>
                <w:sz w:val="22"/>
                <w:szCs w:val="22"/>
              </w:rPr>
            </w:pPr>
          </w:p>
        </w:tc>
        <w:tc>
          <w:tcPr>
            <w:tcW w:w="336"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rPr>
                <w:color w:val="000000"/>
                <w:sz w:val="22"/>
                <w:szCs w:val="22"/>
              </w:rPr>
            </w:pPr>
            <w:r w:rsidRPr="000A4E8A">
              <w:rPr>
                <w:color w:val="000000"/>
                <w:sz w:val="22"/>
                <w:szCs w:val="22"/>
              </w:rPr>
              <w:t>P</w:t>
            </w:r>
          </w:p>
        </w:tc>
        <w:tc>
          <w:tcPr>
            <w:tcW w:w="8693"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jc w:val="left"/>
              <w:rPr>
                <w:color w:val="000000"/>
                <w:sz w:val="22"/>
                <w:szCs w:val="22"/>
              </w:rPr>
            </w:pPr>
            <w:r w:rsidRPr="000A4E8A">
              <w:rPr>
                <w:color w:val="000000"/>
                <w:sz w:val="22"/>
                <w:szCs w:val="22"/>
              </w:rPr>
              <w:t>vie Leopardi, Cantù, Petrarca, Carducci, Plinio</w:t>
            </w:r>
          </w:p>
        </w:tc>
      </w:tr>
      <w:tr w:rsidR="000A4E8A" w:rsidRPr="000A4E8A" w:rsidTr="000A4E8A">
        <w:trPr>
          <w:trHeight w:val="300"/>
        </w:trPr>
        <w:tc>
          <w:tcPr>
            <w:tcW w:w="360" w:type="dxa"/>
            <w:tcBorders>
              <w:top w:val="nil"/>
              <w:left w:val="single" w:sz="4" w:space="0" w:color="auto"/>
              <w:bottom w:val="single" w:sz="4" w:space="0" w:color="auto"/>
              <w:right w:val="nil"/>
            </w:tcBorders>
            <w:shd w:val="clear" w:color="auto" w:fill="auto"/>
            <w:noWrap/>
            <w:vAlign w:val="bottom"/>
            <w:hideMark/>
          </w:tcPr>
          <w:p w:rsidR="000A4E8A" w:rsidRPr="000A4E8A" w:rsidRDefault="000A4E8A" w:rsidP="000A4E8A">
            <w:pPr>
              <w:rPr>
                <w:color w:val="000000"/>
                <w:sz w:val="22"/>
                <w:szCs w:val="22"/>
              </w:rPr>
            </w:pPr>
            <w:r w:rsidRPr="000A4E8A">
              <w:rPr>
                <w:color w:val="000000"/>
                <w:sz w:val="22"/>
                <w:szCs w:val="22"/>
              </w:rPr>
              <w:t>18</w:t>
            </w:r>
          </w:p>
        </w:tc>
        <w:tc>
          <w:tcPr>
            <w:tcW w:w="1020"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jc w:val="left"/>
              <w:rPr>
                <w:color w:val="000000"/>
                <w:sz w:val="22"/>
                <w:szCs w:val="22"/>
              </w:rPr>
            </w:pPr>
            <w:r w:rsidRPr="000A4E8A">
              <w:rPr>
                <w:color w:val="000000"/>
                <w:sz w:val="22"/>
                <w:szCs w:val="22"/>
              </w:rPr>
              <w:t>martedì</w:t>
            </w:r>
          </w:p>
        </w:tc>
        <w:tc>
          <w:tcPr>
            <w:tcW w:w="336"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rPr>
                <w:color w:val="000000"/>
                <w:sz w:val="22"/>
                <w:szCs w:val="22"/>
              </w:rPr>
            </w:pPr>
            <w:r w:rsidRPr="000A4E8A">
              <w:rPr>
                <w:color w:val="000000"/>
                <w:sz w:val="22"/>
                <w:szCs w:val="22"/>
              </w:rPr>
              <w:t>P</w:t>
            </w:r>
          </w:p>
        </w:tc>
        <w:tc>
          <w:tcPr>
            <w:tcW w:w="8693"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jc w:val="left"/>
              <w:rPr>
                <w:color w:val="000000"/>
                <w:sz w:val="22"/>
                <w:szCs w:val="22"/>
              </w:rPr>
            </w:pPr>
            <w:r w:rsidRPr="000A4E8A">
              <w:rPr>
                <w:color w:val="000000"/>
                <w:sz w:val="22"/>
                <w:szCs w:val="22"/>
              </w:rPr>
              <w:t>via Dante</w:t>
            </w:r>
          </w:p>
        </w:tc>
      </w:tr>
      <w:tr w:rsidR="000A4E8A" w:rsidRPr="000A4E8A" w:rsidTr="000A4E8A">
        <w:trPr>
          <w:trHeight w:val="300"/>
        </w:trPr>
        <w:tc>
          <w:tcPr>
            <w:tcW w:w="360" w:type="dxa"/>
            <w:tcBorders>
              <w:top w:val="nil"/>
              <w:left w:val="single" w:sz="4" w:space="0" w:color="auto"/>
              <w:bottom w:val="single" w:sz="4" w:space="0" w:color="auto"/>
              <w:right w:val="nil"/>
            </w:tcBorders>
            <w:shd w:val="clear" w:color="auto" w:fill="auto"/>
            <w:noWrap/>
            <w:vAlign w:val="bottom"/>
            <w:hideMark/>
          </w:tcPr>
          <w:p w:rsidR="000A4E8A" w:rsidRPr="000A4E8A" w:rsidRDefault="000A4E8A" w:rsidP="000A4E8A">
            <w:pPr>
              <w:rPr>
                <w:color w:val="000000"/>
                <w:sz w:val="22"/>
                <w:szCs w:val="22"/>
              </w:rPr>
            </w:pPr>
            <w:r w:rsidRPr="000A4E8A">
              <w:rPr>
                <w:color w:val="000000"/>
                <w:sz w:val="22"/>
                <w:szCs w:val="22"/>
              </w:rPr>
              <w:t>19</w:t>
            </w:r>
          </w:p>
        </w:tc>
        <w:tc>
          <w:tcPr>
            <w:tcW w:w="1020"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jc w:val="left"/>
              <w:rPr>
                <w:color w:val="000000"/>
                <w:sz w:val="22"/>
                <w:szCs w:val="22"/>
              </w:rPr>
            </w:pPr>
            <w:r w:rsidRPr="000A4E8A">
              <w:rPr>
                <w:color w:val="000000"/>
                <w:sz w:val="22"/>
                <w:szCs w:val="22"/>
              </w:rPr>
              <w:t>mercoledì</w:t>
            </w:r>
          </w:p>
        </w:tc>
        <w:tc>
          <w:tcPr>
            <w:tcW w:w="336"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rPr>
                <w:color w:val="000000"/>
                <w:sz w:val="22"/>
                <w:szCs w:val="22"/>
              </w:rPr>
            </w:pPr>
            <w:r w:rsidRPr="000A4E8A">
              <w:rPr>
                <w:color w:val="000000"/>
                <w:sz w:val="22"/>
                <w:szCs w:val="22"/>
              </w:rPr>
              <w:t>P</w:t>
            </w:r>
          </w:p>
        </w:tc>
        <w:tc>
          <w:tcPr>
            <w:tcW w:w="8693"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jc w:val="left"/>
              <w:rPr>
                <w:color w:val="000000"/>
                <w:sz w:val="22"/>
                <w:szCs w:val="22"/>
              </w:rPr>
            </w:pPr>
            <w:r w:rsidRPr="000A4E8A">
              <w:rPr>
                <w:color w:val="000000"/>
                <w:sz w:val="22"/>
                <w:szCs w:val="22"/>
              </w:rPr>
              <w:t>via Segantini dal n. 1 al n. 19</w:t>
            </w:r>
          </w:p>
        </w:tc>
      </w:tr>
      <w:tr w:rsidR="000A4E8A" w:rsidRPr="000A4E8A" w:rsidTr="000A4E8A">
        <w:trPr>
          <w:trHeight w:val="300"/>
        </w:trPr>
        <w:tc>
          <w:tcPr>
            <w:tcW w:w="360" w:type="dxa"/>
            <w:vMerge w:val="restart"/>
            <w:tcBorders>
              <w:top w:val="nil"/>
              <w:left w:val="single" w:sz="4" w:space="0" w:color="auto"/>
              <w:bottom w:val="single" w:sz="4" w:space="0" w:color="000000"/>
              <w:right w:val="nil"/>
            </w:tcBorders>
            <w:shd w:val="clear" w:color="auto" w:fill="auto"/>
            <w:noWrap/>
            <w:vAlign w:val="center"/>
            <w:hideMark/>
          </w:tcPr>
          <w:p w:rsidR="000A4E8A" w:rsidRPr="000A4E8A" w:rsidRDefault="000A4E8A" w:rsidP="000A4E8A">
            <w:pPr>
              <w:rPr>
                <w:color w:val="000000"/>
                <w:sz w:val="22"/>
                <w:szCs w:val="22"/>
              </w:rPr>
            </w:pPr>
            <w:r w:rsidRPr="000A4E8A">
              <w:rPr>
                <w:color w:val="000000"/>
                <w:sz w:val="22"/>
                <w:szCs w:val="22"/>
              </w:rPr>
              <w:t>21</w:t>
            </w:r>
          </w:p>
        </w:tc>
        <w:tc>
          <w:tcPr>
            <w:tcW w:w="1020" w:type="dxa"/>
            <w:vMerge w:val="restart"/>
            <w:tcBorders>
              <w:top w:val="nil"/>
              <w:left w:val="nil"/>
              <w:bottom w:val="single" w:sz="4" w:space="0" w:color="000000"/>
              <w:right w:val="single" w:sz="4" w:space="0" w:color="auto"/>
            </w:tcBorders>
            <w:shd w:val="clear" w:color="auto" w:fill="auto"/>
            <w:noWrap/>
            <w:vAlign w:val="center"/>
            <w:hideMark/>
          </w:tcPr>
          <w:p w:rsidR="000A4E8A" w:rsidRPr="000A4E8A" w:rsidRDefault="000A4E8A" w:rsidP="000A4E8A">
            <w:pPr>
              <w:jc w:val="left"/>
              <w:rPr>
                <w:color w:val="000000"/>
                <w:sz w:val="22"/>
                <w:szCs w:val="22"/>
              </w:rPr>
            </w:pPr>
            <w:r w:rsidRPr="000A4E8A">
              <w:rPr>
                <w:color w:val="000000"/>
                <w:sz w:val="22"/>
                <w:szCs w:val="22"/>
              </w:rPr>
              <w:t>venerdì</w:t>
            </w:r>
          </w:p>
        </w:tc>
        <w:tc>
          <w:tcPr>
            <w:tcW w:w="336"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rPr>
                <w:color w:val="000000"/>
                <w:sz w:val="22"/>
                <w:szCs w:val="22"/>
              </w:rPr>
            </w:pPr>
            <w:r w:rsidRPr="000A4E8A">
              <w:rPr>
                <w:color w:val="000000"/>
                <w:sz w:val="22"/>
                <w:szCs w:val="22"/>
              </w:rPr>
              <w:t>M</w:t>
            </w:r>
          </w:p>
        </w:tc>
        <w:tc>
          <w:tcPr>
            <w:tcW w:w="8693"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jc w:val="left"/>
              <w:rPr>
                <w:color w:val="000000"/>
                <w:sz w:val="22"/>
                <w:szCs w:val="22"/>
              </w:rPr>
            </w:pPr>
            <w:r w:rsidRPr="000A4E8A">
              <w:rPr>
                <w:color w:val="000000"/>
                <w:sz w:val="22"/>
                <w:szCs w:val="22"/>
              </w:rPr>
              <w:t>vie S. L. Guanella, Segantini dal n. 21 al n. 43</w:t>
            </w:r>
          </w:p>
        </w:tc>
      </w:tr>
      <w:tr w:rsidR="000A4E8A" w:rsidRPr="000A4E8A" w:rsidTr="000A4E8A">
        <w:trPr>
          <w:trHeight w:val="300"/>
        </w:trPr>
        <w:tc>
          <w:tcPr>
            <w:tcW w:w="360" w:type="dxa"/>
            <w:vMerge/>
            <w:tcBorders>
              <w:top w:val="nil"/>
              <w:left w:val="single" w:sz="4" w:space="0" w:color="auto"/>
              <w:bottom w:val="single" w:sz="4" w:space="0" w:color="000000"/>
              <w:right w:val="nil"/>
            </w:tcBorders>
            <w:vAlign w:val="center"/>
            <w:hideMark/>
          </w:tcPr>
          <w:p w:rsidR="000A4E8A" w:rsidRPr="000A4E8A" w:rsidRDefault="000A4E8A" w:rsidP="000A4E8A">
            <w:pPr>
              <w:jc w:val="left"/>
              <w:rPr>
                <w:color w:val="000000"/>
                <w:sz w:val="22"/>
                <w:szCs w:val="22"/>
              </w:rPr>
            </w:pPr>
          </w:p>
        </w:tc>
        <w:tc>
          <w:tcPr>
            <w:tcW w:w="1020" w:type="dxa"/>
            <w:vMerge/>
            <w:tcBorders>
              <w:top w:val="nil"/>
              <w:left w:val="nil"/>
              <w:bottom w:val="single" w:sz="4" w:space="0" w:color="000000"/>
              <w:right w:val="single" w:sz="4" w:space="0" w:color="auto"/>
            </w:tcBorders>
            <w:vAlign w:val="center"/>
            <w:hideMark/>
          </w:tcPr>
          <w:p w:rsidR="000A4E8A" w:rsidRPr="000A4E8A" w:rsidRDefault="000A4E8A" w:rsidP="000A4E8A">
            <w:pPr>
              <w:jc w:val="left"/>
              <w:rPr>
                <w:color w:val="000000"/>
                <w:sz w:val="22"/>
                <w:szCs w:val="22"/>
              </w:rPr>
            </w:pPr>
          </w:p>
        </w:tc>
        <w:tc>
          <w:tcPr>
            <w:tcW w:w="336" w:type="dxa"/>
            <w:tcBorders>
              <w:top w:val="nil"/>
              <w:left w:val="nil"/>
              <w:bottom w:val="single" w:sz="4" w:space="0" w:color="auto"/>
              <w:right w:val="single" w:sz="4" w:space="0" w:color="auto"/>
            </w:tcBorders>
            <w:shd w:val="clear" w:color="auto" w:fill="auto"/>
            <w:noWrap/>
            <w:vAlign w:val="bottom"/>
            <w:hideMark/>
          </w:tcPr>
          <w:p w:rsidR="000A4E8A" w:rsidRPr="000A4E8A" w:rsidRDefault="000A4E8A" w:rsidP="000A4E8A">
            <w:pPr>
              <w:rPr>
                <w:color w:val="000000"/>
                <w:sz w:val="22"/>
                <w:szCs w:val="22"/>
              </w:rPr>
            </w:pPr>
            <w:r w:rsidRPr="000A4E8A">
              <w:rPr>
                <w:color w:val="000000"/>
                <w:sz w:val="22"/>
                <w:szCs w:val="22"/>
              </w:rPr>
              <w:t>P</w:t>
            </w:r>
          </w:p>
        </w:tc>
        <w:tc>
          <w:tcPr>
            <w:tcW w:w="8693" w:type="dxa"/>
            <w:tcBorders>
              <w:top w:val="nil"/>
              <w:left w:val="nil"/>
              <w:bottom w:val="single" w:sz="4" w:space="0" w:color="auto"/>
              <w:right w:val="single" w:sz="4" w:space="0" w:color="auto"/>
            </w:tcBorders>
            <w:shd w:val="clear" w:color="auto" w:fill="auto"/>
            <w:noWrap/>
            <w:vAlign w:val="bottom"/>
            <w:hideMark/>
          </w:tcPr>
          <w:p w:rsidR="000A4E8A" w:rsidRDefault="000A4E8A" w:rsidP="000A4E8A">
            <w:pPr>
              <w:jc w:val="left"/>
              <w:rPr>
                <w:color w:val="000000"/>
                <w:sz w:val="22"/>
                <w:szCs w:val="22"/>
              </w:rPr>
            </w:pPr>
            <w:r w:rsidRPr="000A4E8A">
              <w:rPr>
                <w:color w:val="000000"/>
                <w:sz w:val="22"/>
                <w:szCs w:val="22"/>
              </w:rPr>
              <w:t xml:space="preserve">via Giovanni XXIII dal n. 1 al n. 33 </w:t>
            </w:r>
            <w:r w:rsidRPr="000A4E8A">
              <w:rPr>
                <w:i/>
                <w:iCs/>
                <w:color w:val="000000"/>
                <w:sz w:val="22"/>
                <w:szCs w:val="22"/>
              </w:rPr>
              <w:t>dispari</w:t>
            </w:r>
            <w:r w:rsidR="00A83818">
              <w:rPr>
                <w:color w:val="000000"/>
                <w:sz w:val="22"/>
                <w:szCs w:val="22"/>
              </w:rPr>
              <w:t xml:space="preserve"> </w:t>
            </w:r>
          </w:p>
          <w:p w:rsidR="000A4E8A" w:rsidRPr="000A4E8A" w:rsidRDefault="00A83818" w:rsidP="000A4E8A">
            <w:pPr>
              <w:jc w:val="left"/>
              <w:rPr>
                <w:color w:val="000000"/>
                <w:sz w:val="22"/>
                <w:szCs w:val="22"/>
              </w:rPr>
            </w:pPr>
            <w:r w:rsidRPr="000A4E8A">
              <w:rPr>
                <w:color w:val="000000"/>
                <w:sz w:val="22"/>
                <w:szCs w:val="22"/>
              </w:rPr>
              <w:t xml:space="preserve">dal n. 2 al n. </w:t>
            </w:r>
            <w:r w:rsidR="000A4E8A" w:rsidRPr="000A4E8A">
              <w:rPr>
                <w:color w:val="000000"/>
                <w:sz w:val="22"/>
                <w:szCs w:val="22"/>
              </w:rPr>
              <w:t xml:space="preserve">18 </w:t>
            </w:r>
            <w:r w:rsidR="000A4E8A" w:rsidRPr="000A4E8A">
              <w:rPr>
                <w:i/>
                <w:iCs/>
                <w:color w:val="000000"/>
                <w:sz w:val="22"/>
                <w:szCs w:val="22"/>
              </w:rPr>
              <w:t>pari</w:t>
            </w:r>
          </w:p>
        </w:tc>
      </w:tr>
    </w:tbl>
    <w:p w:rsidR="008B0B55" w:rsidRPr="000A4E8A" w:rsidRDefault="008B0B55" w:rsidP="005612BF">
      <w:pPr>
        <w:pStyle w:val="NormaleWeb"/>
        <w:shd w:val="clear" w:color="auto" w:fill="FFFFFF"/>
        <w:spacing w:before="0" w:beforeAutospacing="0" w:after="0" w:afterAutospacing="0"/>
        <w:jc w:val="both"/>
        <w:rPr>
          <w:rFonts w:asciiTheme="minorHAnsi" w:hAnsiTheme="minorHAnsi" w:cs="Tahoma"/>
          <w:b/>
          <w:color w:val="000000"/>
          <w:sz w:val="4"/>
          <w:szCs w:val="22"/>
        </w:rPr>
      </w:pPr>
    </w:p>
    <w:p w:rsidR="006D49B9" w:rsidRPr="005612BF" w:rsidRDefault="00CE5AE0" w:rsidP="005612BF">
      <w:pPr>
        <w:pStyle w:val="NormaleWeb"/>
        <w:shd w:val="clear" w:color="auto" w:fill="FFFFFF"/>
        <w:spacing w:before="0" w:beforeAutospacing="0" w:after="0" w:afterAutospacing="0"/>
        <w:jc w:val="both"/>
        <w:rPr>
          <w:rFonts w:asciiTheme="minorHAnsi" w:hAnsiTheme="minorHAnsi" w:cs="Tahoma"/>
          <w:b/>
          <w:color w:val="000000"/>
          <w:sz w:val="22"/>
          <w:szCs w:val="22"/>
        </w:rPr>
      </w:pPr>
      <w:r>
        <w:rPr>
          <w:rFonts w:asciiTheme="minorHAnsi" w:hAnsiTheme="minorHAnsi" w:cs="Tahoma"/>
          <w:b/>
          <w:noProof/>
          <w:color w:val="000000"/>
          <w:sz w:val="22"/>
          <w:szCs w:val="22"/>
        </w:rPr>
        <w:pict>
          <v:shape id="_x0000_s1037" type="#_x0000_t32" style="position:absolute;left:0;text-align:left;margin-left:9.75pt;margin-top:4pt;width:372pt;height:0;z-index:251671040" o:connectortype="straight" strokeweight="1pt">
            <v:stroke startarrow="oval" endarrow="oval"/>
          </v:shape>
        </w:pict>
      </w:r>
    </w:p>
    <w:p w:rsidR="006D49B9" w:rsidRPr="008B0B55" w:rsidRDefault="005E3474" w:rsidP="005612BF">
      <w:pPr>
        <w:jc w:val="both"/>
        <w:rPr>
          <w:b/>
          <w:szCs w:val="22"/>
        </w:rPr>
      </w:pPr>
      <w:r w:rsidRPr="00507D57">
        <w:rPr>
          <w:b/>
          <w:szCs w:val="22"/>
        </w:rPr>
        <w:t>PROMEMORIA</w:t>
      </w:r>
    </w:p>
    <w:p w:rsidR="008B0B55" w:rsidRPr="005612BF" w:rsidRDefault="008B0B55" w:rsidP="008B0B55">
      <w:pPr>
        <w:pStyle w:val="Paragrafoelenco"/>
        <w:jc w:val="both"/>
        <w:rPr>
          <w:rFonts w:ascii="Arial" w:hAnsi="Arial" w:cs="Arial"/>
          <w:sz w:val="22"/>
          <w:szCs w:val="22"/>
        </w:rPr>
      </w:pPr>
    </w:p>
    <w:p w:rsidR="00B43F8E" w:rsidRPr="006D49B9" w:rsidRDefault="002103F2" w:rsidP="00282C4B">
      <w:pPr>
        <w:pStyle w:val="Paragrafoelenco"/>
        <w:numPr>
          <w:ilvl w:val="0"/>
          <w:numId w:val="2"/>
        </w:numPr>
        <w:ind w:hanging="294"/>
        <w:jc w:val="both"/>
        <w:rPr>
          <w:rFonts w:asciiTheme="minorHAnsi" w:hAnsiTheme="minorHAnsi" w:cs="Arial"/>
          <w:b/>
          <w:sz w:val="22"/>
          <w:szCs w:val="22"/>
        </w:rPr>
      </w:pPr>
      <w:r w:rsidRPr="006D49B9">
        <w:rPr>
          <w:rFonts w:asciiTheme="minorHAnsi" w:hAnsiTheme="minorHAnsi" w:cs="Arial"/>
          <w:b/>
          <w:sz w:val="22"/>
          <w:szCs w:val="22"/>
        </w:rPr>
        <w:t xml:space="preserve">Incontri  per i genitori </w:t>
      </w:r>
    </w:p>
    <w:p w:rsidR="00B43F8E" w:rsidRPr="00994C48" w:rsidRDefault="002103F2" w:rsidP="00994C48">
      <w:pPr>
        <w:pStyle w:val="Paragrafoelenco"/>
        <w:numPr>
          <w:ilvl w:val="0"/>
          <w:numId w:val="5"/>
        </w:numPr>
        <w:jc w:val="both"/>
        <w:rPr>
          <w:rFonts w:asciiTheme="minorHAnsi" w:hAnsiTheme="minorHAnsi" w:cs="Arial"/>
          <w:sz w:val="22"/>
          <w:szCs w:val="22"/>
        </w:rPr>
      </w:pPr>
      <w:r w:rsidRPr="00994C48">
        <w:rPr>
          <w:rFonts w:asciiTheme="minorHAnsi" w:hAnsiTheme="minorHAnsi" w:cs="Arial"/>
          <w:sz w:val="22"/>
          <w:szCs w:val="22"/>
        </w:rPr>
        <w:t>classi seconde : domenica 23 nov.  dalle ore 14,00</w:t>
      </w:r>
    </w:p>
    <w:p w:rsidR="002103F2" w:rsidRDefault="002103F2" w:rsidP="000E2BF9">
      <w:pPr>
        <w:pStyle w:val="Paragrafoelenco"/>
        <w:numPr>
          <w:ilvl w:val="0"/>
          <w:numId w:val="5"/>
        </w:numPr>
        <w:jc w:val="both"/>
        <w:rPr>
          <w:rFonts w:asciiTheme="minorHAnsi" w:hAnsiTheme="minorHAnsi" w:cs="Arial"/>
          <w:sz w:val="22"/>
          <w:szCs w:val="22"/>
        </w:rPr>
      </w:pPr>
      <w:r>
        <w:rPr>
          <w:rFonts w:asciiTheme="minorHAnsi" w:hAnsiTheme="minorHAnsi" w:cs="Arial"/>
          <w:sz w:val="22"/>
          <w:szCs w:val="22"/>
        </w:rPr>
        <w:t xml:space="preserve">classi  terze: domenica 23 nov. alle ore 18,00 </w:t>
      </w:r>
    </w:p>
    <w:p w:rsidR="002103F2" w:rsidRDefault="002103F2" w:rsidP="000E2BF9">
      <w:pPr>
        <w:pStyle w:val="Paragrafoelenco"/>
        <w:numPr>
          <w:ilvl w:val="0"/>
          <w:numId w:val="5"/>
        </w:numPr>
        <w:jc w:val="both"/>
        <w:rPr>
          <w:rFonts w:asciiTheme="minorHAnsi" w:hAnsiTheme="minorHAnsi" w:cs="Arial"/>
          <w:sz w:val="22"/>
          <w:szCs w:val="22"/>
        </w:rPr>
      </w:pPr>
      <w:r>
        <w:rPr>
          <w:rFonts w:asciiTheme="minorHAnsi" w:hAnsiTheme="minorHAnsi" w:cs="Arial"/>
          <w:sz w:val="22"/>
          <w:szCs w:val="22"/>
        </w:rPr>
        <w:t>classi quarte: sabato 29 nov</w:t>
      </w:r>
      <w:r w:rsidR="006D49B9">
        <w:rPr>
          <w:rFonts w:asciiTheme="minorHAnsi" w:hAnsiTheme="minorHAnsi" w:cs="Arial"/>
          <w:sz w:val="22"/>
          <w:szCs w:val="22"/>
        </w:rPr>
        <w:t>.</w:t>
      </w:r>
      <w:r>
        <w:rPr>
          <w:rFonts w:asciiTheme="minorHAnsi" w:hAnsiTheme="minorHAnsi" w:cs="Arial"/>
          <w:sz w:val="22"/>
          <w:szCs w:val="22"/>
        </w:rPr>
        <w:t xml:space="preserve"> </w:t>
      </w:r>
      <w:r w:rsidR="006D49B9">
        <w:rPr>
          <w:rFonts w:asciiTheme="minorHAnsi" w:hAnsiTheme="minorHAnsi" w:cs="Arial"/>
          <w:sz w:val="22"/>
          <w:szCs w:val="22"/>
        </w:rPr>
        <w:t xml:space="preserve">alla prima confessione </w:t>
      </w:r>
    </w:p>
    <w:p w:rsidR="00282C4B" w:rsidRPr="00282C4B" w:rsidRDefault="006D49B9" w:rsidP="00282C4B">
      <w:pPr>
        <w:pStyle w:val="Paragrafoelenco"/>
        <w:numPr>
          <w:ilvl w:val="0"/>
          <w:numId w:val="5"/>
        </w:numPr>
        <w:jc w:val="both"/>
        <w:rPr>
          <w:rFonts w:asciiTheme="minorHAnsi" w:hAnsiTheme="minorHAnsi" w:cs="Arial"/>
          <w:sz w:val="22"/>
          <w:szCs w:val="22"/>
        </w:rPr>
      </w:pPr>
      <w:r>
        <w:rPr>
          <w:rFonts w:asciiTheme="minorHAnsi" w:hAnsiTheme="minorHAnsi" w:cs="Arial"/>
          <w:sz w:val="22"/>
          <w:szCs w:val="22"/>
        </w:rPr>
        <w:t>classi quinte: sabato 22 nov. alle ore 19,30</w:t>
      </w:r>
    </w:p>
    <w:p w:rsidR="00282C4B" w:rsidRPr="00994C48" w:rsidRDefault="00282C4B" w:rsidP="00282C4B">
      <w:pPr>
        <w:pStyle w:val="Paragrafoelenco"/>
        <w:numPr>
          <w:ilvl w:val="0"/>
          <w:numId w:val="2"/>
        </w:numPr>
        <w:jc w:val="both"/>
      </w:pPr>
      <w:r w:rsidRPr="00282C4B">
        <w:rPr>
          <w:rFonts w:asciiTheme="minorHAnsi" w:hAnsiTheme="minorHAnsi" w:cs="Arial"/>
          <w:b/>
          <w:sz w:val="22"/>
          <w:szCs w:val="22"/>
        </w:rPr>
        <w:t>Incontri di Avvento:</w:t>
      </w:r>
    </w:p>
    <w:p w:rsidR="00282C4B" w:rsidRDefault="00282C4B" w:rsidP="00282C4B">
      <w:pPr>
        <w:pStyle w:val="Paragrafoelenco"/>
        <w:jc w:val="both"/>
        <w:rPr>
          <w:rFonts w:asciiTheme="minorHAnsi" w:hAnsiTheme="minorHAnsi" w:cs="Arial"/>
          <w:b/>
          <w:sz w:val="22"/>
          <w:szCs w:val="22"/>
        </w:rPr>
      </w:pPr>
      <w:r w:rsidRPr="00994C48">
        <w:rPr>
          <w:rFonts w:asciiTheme="minorHAnsi" w:hAnsiTheme="minorHAnsi" w:cs="Arial"/>
          <w:b/>
          <w:sz w:val="22"/>
          <w:szCs w:val="22"/>
        </w:rPr>
        <w:t xml:space="preserve"> “</w:t>
      </w:r>
      <w:r>
        <w:rPr>
          <w:rFonts w:asciiTheme="minorHAnsi" w:hAnsiTheme="minorHAnsi" w:cs="Arial"/>
          <w:b/>
          <w:sz w:val="22"/>
          <w:szCs w:val="22"/>
        </w:rPr>
        <w:t>Un uomo colto, un europeo di nostri giorni, può credere, credere proprio, alla divinità del Figlio di Dio, Gesù Cristo ?”(Dostoevskij):</w:t>
      </w:r>
    </w:p>
    <w:p w:rsidR="00282C4B" w:rsidRPr="00282C4B" w:rsidRDefault="00282C4B" w:rsidP="00282C4B">
      <w:pPr>
        <w:pStyle w:val="Paragrafoelenco"/>
        <w:jc w:val="both"/>
        <w:rPr>
          <w:sz w:val="22"/>
        </w:rPr>
      </w:pPr>
      <w:r w:rsidRPr="00994C48">
        <w:rPr>
          <w:sz w:val="22"/>
        </w:rPr>
        <w:t>Venerdì 21 – 28 Novembre, 5 – 12 Dicembre.</w:t>
      </w:r>
    </w:p>
    <w:p w:rsidR="00282C4B" w:rsidRPr="00282C4B" w:rsidRDefault="00282C4B" w:rsidP="009B439E">
      <w:pPr>
        <w:pStyle w:val="Paragrafoelenco"/>
        <w:numPr>
          <w:ilvl w:val="0"/>
          <w:numId w:val="7"/>
        </w:numPr>
        <w:jc w:val="both"/>
        <w:rPr>
          <w:b/>
          <w:sz w:val="22"/>
        </w:rPr>
      </w:pPr>
      <w:r>
        <w:rPr>
          <w:b/>
          <w:sz w:val="22"/>
        </w:rPr>
        <w:t>Domenica 14 Dicembre:</w:t>
      </w:r>
      <w:r>
        <w:rPr>
          <w:sz w:val="22"/>
        </w:rPr>
        <w:t xml:space="preserve"> Manifestazione Mercatini di Natale – lancio dei palloncini con la lettera a Gesù bambino e l’arrivo di Babbo Natale per tutti i Bambini – vendita benefica di pacchi regalo a sorpresa.  </w:t>
      </w:r>
    </w:p>
    <w:p w:rsidR="00282C4B" w:rsidRPr="00282C4B" w:rsidRDefault="00282C4B" w:rsidP="00282C4B">
      <w:pPr>
        <w:pStyle w:val="Paragrafoelenco"/>
        <w:numPr>
          <w:ilvl w:val="0"/>
          <w:numId w:val="7"/>
        </w:numPr>
        <w:jc w:val="left"/>
        <w:rPr>
          <w:b/>
          <w:i/>
          <w:color w:val="000000"/>
          <w:sz w:val="22"/>
          <w:szCs w:val="22"/>
          <w:bdr w:val="none" w:sz="0" w:space="0" w:color="auto" w:frame="1"/>
        </w:rPr>
      </w:pPr>
      <w:r w:rsidRPr="00282C4B">
        <w:rPr>
          <w:b/>
          <w:color w:val="000000"/>
          <w:sz w:val="22"/>
          <w:szCs w:val="22"/>
          <w:bdr w:val="none" w:sz="0" w:space="0" w:color="auto" w:frame="1"/>
        </w:rPr>
        <w:t xml:space="preserve">Domenica 21 Dicembre: </w:t>
      </w:r>
      <w:r w:rsidRPr="00282C4B">
        <w:rPr>
          <w:color w:val="000000"/>
          <w:sz w:val="22"/>
          <w:szCs w:val="22"/>
          <w:bdr w:val="none" w:sz="0" w:space="0" w:color="auto" w:frame="1"/>
        </w:rPr>
        <w:t xml:space="preserve">Illumina il tuo Natale </w:t>
      </w:r>
      <w:r w:rsidRPr="00282C4B">
        <w:rPr>
          <w:color w:val="000000"/>
          <w:sz w:val="20"/>
          <w:szCs w:val="22"/>
          <w:bdr w:val="none" w:sz="0" w:space="0" w:color="auto" w:frame="1"/>
        </w:rPr>
        <w:t xml:space="preserve">(vendita lumini dopo le messe)  </w:t>
      </w:r>
    </w:p>
    <w:p w:rsidR="00282C4B" w:rsidRPr="00282C4B" w:rsidRDefault="00282C4B" w:rsidP="00282C4B">
      <w:pPr>
        <w:pStyle w:val="Paragrafoelenco"/>
        <w:numPr>
          <w:ilvl w:val="0"/>
          <w:numId w:val="7"/>
        </w:numPr>
        <w:jc w:val="left"/>
        <w:rPr>
          <w:b/>
          <w:i/>
          <w:color w:val="000000"/>
          <w:sz w:val="22"/>
          <w:szCs w:val="22"/>
          <w:bdr w:val="none" w:sz="0" w:space="0" w:color="auto" w:frame="1"/>
        </w:rPr>
      </w:pPr>
      <w:r w:rsidRPr="00282C4B">
        <w:rPr>
          <w:b/>
          <w:color w:val="000000"/>
          <w:sz w:val="22"/>
          <w:szCs w:val="22"/>
          <w:bdr w:val="none" w:sz="0" w:space="0" w:color="auto" w:frame="1"/>
        </w:rPr>
        <w:t xml:space="preserve">Domenica 21 Dicembre: </w:t>
      </w:r>
      <w:r w:rsidRPr="00282C4B">
        <w:rPr>
          <w:color w:val="000000"/>
          <w:sz w:val="22"/>
          <w:szCs w:val="22"/>
          <w:bdr w:val="none" w:sz="0" w:space="0" w:color="auto" w:frame="1"/>
        </w:rPr>
        <w:t xml:space="preserve">Presepe Vivente </w:t>
      </w:r>
    </w:p>
    <w:p w:rsidR="00282C4B" w:rsidRPr="00994C48" w:rsidRDefault="00282C4B" w:rsidP="00994C48">
      <w:pPr>
        <w:pStyle w:val="Paragrafoelenco"/>
        <w:jc w:val="both"/>
        <w:rPr>
          <w:sz w:val="22"/>
        </w:rPr>
      </w:pPr>
    </w:p>
    <w:sectPr w:rsidR="00282C4B" w:rsidRPr="00994C48"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BDA"/>
    <w:multiLevelType w:val="hybridMultilevel"/>
    <w:tmpl w:val="FB429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25705"/>
    <w:multiLevelType w:val="hybridMultilevel"/>
    <w:tmpl w:val="663C6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227EFA"/>
    <w:multiLevelType w:val="hybridMultilevel"/>
    <w:tmpl w:val="4A2A9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8A007E"/>
    <w:multiLevelType w:val="hybridMultilevel"/>
    <w:tmpl w:val="AF9EB33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43025CB9"/>
    <w:multiLevelType w:val="hybridMultilevel"/>
    <w:tmpl w:val="D88624D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nsid w:val="56A42629"/>
    <w:multiLevelType w:val="hybridMultilevel"/>
    <w:tmpl w:val="3C9A3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7">
    <w:nsid w:val="6A214EE2"/>
    <w:multiLevelType w:val="hybridMultilevel"/>
    <w:tmpl w:val="0B400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D00C87"/>
    <w:multiLevelType w:val="hybridMultilevel"/>
    <w:tmpl w:val="85B847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A68BF"/>
    <w:rsid w:val="00033642"/>
    <w:rsid w:val="00055844"/>
    <w:rsid w:val="00057649"/>
    <w:rsid w:val="000621D8"/>
    <w:rsid w:val="000A4E8A"/>
    <w:rsid w:val="000B5FF6"/>
    <w:rsid w:val="000D796D"/>
    <w:rsid w:val="000E2BF9"/>
    <w:rsid w:val="000E73CA"/>
    <w:rsid w:val="001016F5"/>
    <w:rsid w:val="00162552"/>
    <w:rsid w:val="001D6F96"/>
    <w:rsid w:val="001F349E"/>
    <w:rsid w:val="001F510C"/>
    <w:rsid w:val="002103F2"/>
    <w:rsid w:val="002233F8"/>
    <w:rsid w:val="002676FB"/>
    <w:rsid w:val="00275F0C"/>
    <w:rsid w:val="00282C4B"/>
    <w:rsid w:val="002F473E"/>
    <w:rsid w:val="0031363E"/>
    <w:rsid w:val="00346B2E"/>
    <w:rsid w:val="004A73C4"/>
    <w:rsid w:val="004B4499"/>
    <w:rsid w:val="004D50EF"/>
    <w:rsid w:val="004D667C"/>
    <w:rsid w:val="00507D57"/>
    <w:rsid w:val="005612BF"/>
    <w:rsid w:val="005E3474"/>
    <w:rsid w:val="00667455"/>
    <w:rsid w:val="006D49B9"/>
    <w:rsid w:val="006D67D3"/>
    <w:rsid w:val="00772470"/>
    <w:rsid w:val="007963F3"/>
    <w:rsid w:val="00797FC4"/>
    <w:rsid w:val="007A68BF"/>
    <w:rsid w:val="007D206F"/>
    <w:rsid w:val="00806ED7"/>
    <w:rsid w:val="00823C3C"/>
    <w:rsid w:val="0087313C"/>
    <w:rsid w:val="008A7201"/>
    <w:rsid w:val="008B0B55"/>
    <w:rsid w:val="00994C48"/>
    <w:rsid w:val="009B439E"/>
    <w:rsid w:val="00A551B6"/>
    <w:rsid w:val="00A76DD1"/>
    <w:rsid w:val="00A83818"/>
    <w:rsid w:val="00AE7CF1"/>
    <w:rsid w:val="00B264F2"/>
    <w:rsid w:val="00B40FAA"/>
    <w:rsid w:val="00B43F8E"/>
    <w:rsid w:val="00B56E78"/>
    <w:rsid w:val="00B80852"/>
    <w:rsid w:val="00C312DE"/>
    <w:rsid w:val="00C44A28"/>
    <w:rsid w:val="00C52572"/>
    <w:rsid w:val="00CC088D"/>
    <w:rsid w:val="00CC6FC3"/>
    <w:rsid w:val="00CD4C4D"/>
    <w:rsid w:val="00CE52F1"/>
    <w:rsid w:val="00CE5AE0"/>
    <w:rsid w:val="00DA6C55"/>
    <w:rsid w:val="00EF1690"/>
    <w:rsid w:val="00F030FF"/>
    <w:rsid w:val="00F51A32"/>
    <w:rsid w:val="00F658F8"/>
    <w:rsid w:val="00FC1247"/>
    <w:rsid w:val="00FD06B0"/>
    <w:rsid w:val="00FE12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37"/>
        <o:r id="V:Rule7" type="connector" idref="#_x0000_s1039"/>
        <o:r id="V:Rule9"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68B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12E5"/>
    <w:pPr>
      <w:widowControl w:val="0"/>
      <w:outlineLvl w:val="0"/>
    </w:pPr>
    <w:rPr>
      <w:rFonts w:ascii="Arial" w:hAnsi="Arial" w:cs="Arial"/>
      <w:b/>
      <w:bCs/>
      <w:kern w:val="32"/>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2E5"/>
    <w:rPr>
      <w:rFonts w:ascii="Arial" w:eastAsia="Times New Roman" w:hAnsi="Arial" w:cs="Arial"/>
      <w:b/>
      <w:bCs/>
      <w:kern w:val="32"/>
      <w:sz w:val="36"/>
      <w:szCs w:val="36"/>
      <w:lang w:eastAsia="it-IT"/>
    </w:rPr>
  </w:style>
  <w:style w:type="table" w:styleId="Grigliatabella">
    <w:name w:val="Table Grid"/>
    <w:basedOn w:val="Tabellanormale"/>
    <w:rsid w:val="007A68B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7A68BF"/>
    <w:pPr>
      <w:spacing w:before="100" w:beforeAutospacing="1" w:after="100" w:afterAutospacing="1"/>
    </w:pPr>
  </w:style>
  <w:style w:type="character" w:styleId="Collegamentoipertestuale">
    <w:name w:val="Hyperlink"/>
    <w:basedOn w:val="Carpredefinitoparagrafo"/>
    <w:uiPriority w:val="99"/>
    <w:rsid w:val="007A68BF"/>
    <w:rPr>
      <w:color w:val="0000FF"/>
      <w:u w:val="single"/>
    </w:rPr>
  </w:style>
  <w:style w:type="character" w:customStyle="1" w:styleId="apple-converted-space">
    <w:name w:val="apple-converted-space"/>
    <w:basedOn w:val="Carpredefinitoparagrafo"/>
    <w:rsid w:val="007A68BF"/>
  </w:style>
  <w:style w:type="paragraph" w:styleId="Testofumetto">
    <w:name w:val="Balloon Text"/>
    <w:basedOn w:val="Normale"/>
    <w:link w:val="TestofumettoCarattere"/>
    <w:uiPriority w:val="99"/>
    <w:semiHidden/>
    <w:unhideWhenUsed/>
    <w:rsid w:val="000B5F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FF6"/>
    <w:rPr>
      <w:rFonts w:ascii="Tahoma" w:eastAsia="Times New Roman" w:hAnsi="Tahoma" w:cs="Tahoma"/>
      <w:sz w:val="16"/>
      <w:szCs w:val="16"/>
      <w:lang w:eastAsia="it-IT"/>
    </w:rPr>
  </w:style>
  <w:style w:type="paragraph" w:styleId="Paragrafoelenco">
    <w:name w:val="List Paragraph"/>
    <w:basedOn w:val="Normale"/>
    <w:uiPriority w:val="34"/>
    <w:qFormat/>
    <w:rsid w:val="005E3474"/>
    <w:pPr>
      <w:ind w:left="720"/>
      <w:contextualSpacing/>
    </w:pPr>
  </w:style>
  <w:style w:type="paragraph" w:styleId="Revisione">
    <w:name w:val="Revision"/>
    <w:hidden/>
    <w:uiPriority w:val="99"/>
    <w:semiHidden/>
    <w:rsid w:val="00FE12E5"/>
    <w:pPr>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50432310">
      <w:bodyDiv w:val="1"/>
      <w:marLeft w:val="0"/>
      <w:marRight w:val="0"/>
      <w:marTop w:val="0"/>
      <w:marBottom w:val="0"/>
      <w:divBdr>
        <w:top w:val="none" w:sz="0" w:space="0" w:color="auto"/>
        <w:left w:val="none" w:sz="0" w:space="0" w:color="auto"/>
        <w:bottom w:val="none" w:sz="0" w:space="0" w:color="auto"/>
        <w:right w:val="none" w:sz="0" w:space="0" w:color="auto"/>
      </w:divBdr>
    </w:div>
    <w:div w:id="511650541">
      <w:bodyDiv w:val="1"/>
      <w:marLeft w:val="0"/>
      <w:marRight w:val="0"/>
      <w:marTop w:val="0"/>
      <w:marBottom w:val="0"/>
      <w:divBdr>
        <w:top w:val="none" w:sz="0" w:space="0" w:color="auto"/>
        <w:left w:val="none" w:sz="0" w:space="0" w:color="auto"/>
        <w:bottom w:val="none" w:sz="0" w:space="0" w:color="auto"/>
        <w:right w:val="none" w:sz="0" w:space="0" w:color="auto"/>
      </w:divBdr>
      <w:divsChild>
        <w:div w:id="1852182099">
          <w:marLeft w:val="120"/>
          <w:marRight w:val="0"/>
          <w:marTop w:val="60"/>
          <w:marBottom w:val="150"/>
          <w:divBdr>
            <w:top w:val="none" w:sz="0" w:space="0" w:color="auto"/>
            <w:left w:val="none" w:sz="0" w:space="0" w:color="auto"/>
            <w:bottom w:val="none" w:sz="0" w:space="0" w:color="auto"/>
            <w:right w:val="none" w:sz="0" w:space="0" w:color="auto"/>
          </w:divBdr>
          <w:divsChild>
            <w:div w:id="1430544190">
              <w:marLeft w:val="120"/>
              <w:marRight w:val="0"/>
              <w:marTop w:val="60"/>
              <w:marBottom w:val="150"/>
              <w:divBdr>
                <w:top w:val="none" w:sz="0" w:space="0" w:color="auto"/>
                <w:left w:val="none" w:sz="0" w:space="0" w:color="auto"/>
                <w:bottom w:val="none" w:sz="0" w:space="0" w:color="auto"/>
                <w:right w:val="none" w:sz="0" w:space="0" w:color="auto"/>
              </w:divBdr>
              <w:divsChild>
                <w:div w:id="68740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0692948">
      <w:bodyDiv w:val="1"/>
      <w:marLeft w:val="0"/>
      <w:marRight w:val="0"/>
      <w:marTop w:val="0"/>
      <w:marBottom w:val="0"/>
      <w:divBdr>
        <w:top w:val="none" w:sz="0" w:space="0" w:color="auto"/>
        <w:left w:val="none" w:sz="0" w:space="0" w:color="auto"/>
        <w:bottom w:val="none" w:sz="0" w:space="0" w:color="auto"/>
        <w:right w:val="none" w:sz="0" w:space="0" w:color="auto"/>
      </w:divBdr>
      <w:divsChild>
        <w:div w:id="912809888">
          <w:marLeft w:val="0"/>
          <w:marRight w:val="0"/>
          <w:marTop w:val="0"/>
          <w:marBottom w:val="0"/>
          <w:divBdr>
            <w:top w:val="none" w:sz="0" w:space="0" w:color="auto"/>
            <w:left w:val="none" w:sz="0" w:space="0" w:color="auto"/>
            <w:bottom w:val="none" w:sz="0" w:space="0" w:color="auto"/>
            <w:right w:val="none" w:sz="0" w:space="0" w:color="auto"/>
          </w:divBdr>
        </w:div>
      </w:divsChild>
    </w:div>
    <w:div w:id="906651739">
      <w:bodyDiv w:val="1"/>
      <w:marLeft w:val="0"/>
      <w:marRight w:val="0"/>
      <w:marTop w:val="0"/>
      <w:marBottom w:val="0"/>
      <w:divBdr>
        <w:top w:val="none" w:sz="0" w:space="0" w:color="auto"/>
        <w:left w:val="none" w:sz="0" w:space="0" w:color="auto"/>
        <w:bottom w:val="none" w:sz="0" w:space="0" w:color="auto"/>
        <w:right w:val="none" w:sz="0" w:space="0" w:color="auto"/>
      </w:divBdr>
    </w:div>
    <w:div w:id="1137793231">
      <w:bodyDiv w:val="1"/>
      <w:marLeft w:val="0"/>
      <w:marRight w:val="0"/>
      <w:marTop w:val="0"/>
      <w:marBottom w:val="0"/>
      <w:divBdr>
        <w:top w:val="none" w:sz="0" w:space="0" w:color="auto"/>
        <w:left w:val="none" w:sz="0" w:space="0" w:color="auto"/>
        <w:bottom w:val="none" w:sz="0" w:space="0" w:color="auto"/>
        <w:right w:val="none" w:sz="0" w:space="0" w:color="auto"/>
      </w:divBdr>
    </w:div>
    <w:div w:id="132627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3B7B8-D588-4051-A27D-90150663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1496</Words>
  <Characters>8530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2014-11-15T11:09:00Z</cp:lastPrinted>
  <dcterms:created xsi:type="dcterms:W3CDTF">2014-11-08T08:41:00Z</dcterms:created>
  <dcterms:modified xsi:type="dcterms:W3CDTF">2014-11-15T12:49:00Z</dcterms:modified>
</cp:coreProperties>
</file>