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CE038D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EC0942">
        <w:rPr>
          <w:rFonts w:ascii="Arial" w:hAnsi="Arial" w:cs="Arial"/>
          <w:sz w:val="32"/>
        </w:rPr>
        <w:t xml:space="preserve">3   </w:t>
      </w:r>
      <w:r w:rsidR="002C3FE4">
        <w:rPr>
          <w:rFonts w:ascii="Arial" w:hAnsi="Arial" w:cs="Arial"/>
          <w:sz w:val="32"/>
        </w:rPr>
        <w:t xml:space="preserve">al  </w:t>
      </w:r>
      <w:r w:rsidR="00EC0942">
        <w:rPr>
          <w:rFonts w:ascii="Arial" w:hAnsi="Arial" w:cs="Arial"/>
          <w:sz w:val="32"/>
        </w:rPr>
        <w:t xml:space="preserve">10 </w:t>
      </w:r>
      <w:r w:rsidR="00CD59F6">
        <w:rPr>
          <w:rFonts w:ascii="Arial" w:hAnsi="Arial" w:cs="Arial"/>
          <w:sz w:val="32"/>
        </w:rPr>
        <w:t>Maggio</w:t>
      </w:r>
      <w:r w:rsidR="00A836A2">
        <w:rPr>
          <w:rFonts w:ascii="Arial" w:hAnsi="Arial" w:cs="Arial"/>
          <w:sz w:val="32"/>
        </w:rPr>
        <w:t xml:space="preserve"> </w:t>
      </w:r>
      <w:r w:rsidR="001E018E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</w:t>
      </w:r>
      <w:r w:rsidR="009F1BCC">
        <w:rPr>
          <w:rFonts w:ascii="Arial" w:hAnsi="Arial" w:cs="Arial"/>
          <w:sz w:val="32"/>
        </w:rPr>
        <w:t>5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687EDB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687EDB" w:rsidRPr="00B343C7" w:rsidRDefault="00687EDB" w:rsidP="00687ED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687EDB" w:rsidRPr="006A2CAB" w:rsidRDefault="00687EDB" w:rsidP="00687EDB">
            <w:pPr>
              <w:rPr>
                <w:rFonts w:ascii="Arial" w:hAnsi="Arial" w:cs="Arial"/>
                <w:sz w:val="4"/>
                <w:szCs w:val="4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Ss. GIACOMO E FILIPPO APOSTOLI</w:t>
            </w:r>
          </w:p>
          <w:p w:rsidR="00687EDB" w:rsidRPr="00E44B82" w:rsidRDefault="00687EDB" w:rsidP="00687EDB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FESTA PATRONALE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 </w:t>
            </w:r>
          </w:p>
        </w:tc>
        <w:tc>
          <w:tcPr>
            <w:tcW w:w="692" w:type="dxa"/>
          </w:tcPr>
          <w:p w:rsidR="00687EDB" w:rsidRPr="00D94E96" w:rsidRDefault="00687EDB" w:rsidP="00687EDB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687EDB" w:rsidRDefault="00687EDB" w:rsidP="00687EDB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687EDB" w:rsidRPr="004A1F7C" w:rsidRDefault="00687EDB" w:rsidP="00687ED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687EDB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687EDB" w:rsidRDefault="00687EDB" w:rsidP="00687EDB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87EDB" w:rsidRPr="00103C06" w:rsidRDefault="00687EDB" w:rsidP="00687ED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103C06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687EDB" w:rsidRPr="00B77F73" w:rsidRDefault="00687EDB" w:rsidP="00687ED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687EDB" w:rsidRPr="007B63FA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687EDB" w:rsidRPr="00D94E96" w:rsidRDefault="00687EDB" w:rsidP="00687EDB">
            <w:pPr>
              <w:rPr>
                <w:rFonts w:ascii="Arial" w:hAnsi="Arial" w:cs="Arial"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87EDB" w:rsidRPr="00666F37" w:rsidRDefault="00687EDB" w:rsidP="00687EDB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687EDB" w:rsidRDefault="00687EDB" w:rsidP="00687EDB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Intenzione dell’offerente   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87EDB" w:rsidRDefault="00687EDB" w:rsidP="00687EDB">
            <w:pPr>
              <w:rPr>
                <w:rFonts w:ascii="Arial" w:hAnsi="Arial" w:cs="Arial"/>
                <w:sz w:val="6"/>
                <w:szCs w:val="6"/>
              </w:rPr>
            </w:pPr>
          </w:p>
          <w:p w:rsidR="00687EDB" w:rsidRPr="00103C06" w:rsidRDefault="00687EDB" w:rsidP="00687ED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03C06">
              <w:rPr>
                <w:rFonts w:ascii="Arial" w:hAnsi="Arial" w:cs="Arial"/>
                <w:b/>
                <w:sz w:val="19"/>
                <w:szCs w:val="19"/>
              </w:rPr>
              <w:t>S. MESSA SOLENNE DEGLI ANNIVERSARI</w:t>
            </w:r>
          </w:p>
          <w:p w:rsidR="00687EDB" w:rsidRPr="00B77F73" w:rsidRDefault="00687EDB" w:rsidP="00687EDB">
            <w:pPr>
              <w:rPr>
                <w:rFonts w:ascii="Arial" w:hAnsi="Arial" w:cs="Arial"/>
                <w:sz w:val="6"/>
                <w:szCs w:val="6"/>
              </w:rPr>
            </w:pPr>
          </w:p>
          <w:p w:rsidR="00687EDB" w:rsidRPr="00B77F73" w:rsidRDefault="00687EDB" w:rsidP="00687E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Alessandra e Giorgia  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687EDB" w:rsidTr="00EF363C">
        <w:trPr>
          <w:trHeight w:val="566"/>
        </w:trPr>
        <w:tc>
          <w:tcPr>
            <w:tcW w:w="2043" w:type="dxa"/>
          </w:tcPr>
          <w:p w:rsidR="00687EDB" w:rsidRDefault="00687EDB" w:rsidP="00687EDB">
            <w:pPr>
              <w:rPr>
                <w:rFonts w:ascii="Arial" w:hAnsi="Arial" w:cs="Arial"/>
                <w:b/>
                <w:sz w:val="6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4</w:t>
            </w:r>
          </w:p>
          <w:p w:rsidR="00687EDB" w:rsidRPr="00800F38" w:rsidRDefault="00687EDB" w:rsidP="00687EDB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687EDB" w:rsidRPr="00CB39DA" w:rsidRDefault="00687EDB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Fam. Saini / Anselmo Montrasio / </w:t>
            </w:r>
          </w:p>
          <w:p w:rsidR="00687EDB" w:rsidRPr="00981F01" w:rsidRDefault="00687EDB" w:rsidP="00687E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687EDB" w:rsidTr="00EF363C">
        <w:trPr>
          <w:trHeight w:val="648"/>
        </w:trPr>
        <w:tc>
          <w:tcPr>
            <w:tcW w:w="2043" w:type="dxa"/>
          </w:tcPr>
          <w:p w:rsidR="00687EDB" w:rsidRPr="00B343C7" w:rsidRDefault="00687EDB" w:rsidP="00687ED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5</w:t>
            </w:r>
          </w:p>
          <w:p w:rsidR="00687EDB" w:rsidRPr="00D520D4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836A2" w:rsidRDefault="00687EDB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687EDB" w:rsidP="00687E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Giosuè e Silvia / Giovanni  e Umbertina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687EDB" w:rsidTr="00EF363C">
        <w:trPr>
          <w:trHeight w:val="588"/>
        </w:trPr>
        <w:tc>
          <w:tcPr>
            <w:tcW w:w="2043" w:type="dxa"/>
          </w:tcPr>
          <w:p w:rsidR="00687EDB" w:rsidRDefault="00687EDB" w:rsidP="00687EDB">
            <w:pPr>
              <w:rPr>
                <w:rFonts w:ascii="Arial" w:hAnsi="Arial" w:cs="Arial"/>
                <w:b/>
                <w:sz w:val="6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6</w:t>
            </w:r>
          </w:p>
          <w:p w:rsidR="00687EDB" w:rsidRPr="00D520D4" w:rsidRDefault="00687EDB" w:rsidP="00687ED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780F53" w:rsidRDefault="00687EDB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687EDB" w:rsidP="00687E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Luigi, Davide, Agnese, Giuseppe / Mauri Domenico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687EDB">
              <w:rPr>
                <w:rFonts w:ascii="Arial" w:hAnsi="Arial" w:cs="Arial"/>
                <w:b/>
              </w:rPr>
              <w:t>7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780F53" w:rsidRDefault="00E44B82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  <w:shd w:val="clear" w:color="auto" w:fill="auto"/>
          </w:tcPr>
          <w:p w:rsidR="00FA06C2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CD59F6" w:rsidRPr="00687EDB" w:rsidRDefault="002C3FE4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CD59F6" w:rsidRPr="00951849" w:rsidRDefault="00CD59F6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26EC6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>20</w:t>
            </w:r>
            <w:r w:rsidR="00951849">
              <w:rPr>
                <w:rFonts w:ascii="Arial" w:hAnsi="Arial" w:cs="Arial"/>
                <w:sz w:val="19"/>
                <w:szCs w:val="19"/>
              </w:rPr>
              <w:t>.</w:t>
            </w:r>
            <w:r w:rsidR="00687EDB">
              <w:rPr>
                <w:rFonts w:ascii="Arial" w:hAnsi="Arial" w:cs="Arial"/>
                <w:sz w:val="19"/>
                <w:szCs w:val="19"/>
              </w:rPr>
              <w:t>3</w:t>
            </w:r>
            <w:r w:rsidR="00EF363C"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54368" w:rsidRPr="00951849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51849" w:rsidRDefault="00FA06C2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Giuseppe Borgonovo </w:t>
            </w:r>
          </w:p>
          <w:p w:rsidR="002C3FE4" w:rsidRPr="00951849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687EDB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="00687EDB">
              <w:rPr>
                <w:rFonts w:ascii="Arial" w:hAnsi="Arial" w:cs="Arial"/>
                <w:b/>
                <w:sz w:val="19"/>
                <w:szCs w:val="19"/>
                <w:u w:val="single"/>
              </w:rPr>
              <w:t>Pompei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Angelo e Maria / Lino e Gianna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03C06" w:rsidTr="00EF363C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103C06" w:rsidRPr="00B343C7" w:rsidRDefault="00103C06" w:rsidP="00103C0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3C06" w:rsidRDefault="00103C06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VEN. </w:t>
            </w:r>
            <w:r w:rsidR="00687EDB">
              <w:rPr>
                <w:rFonts w:ascii="Arial" w:hAnsi="Arial" w:cs="Arial"/>
                <w:b/>
              </w:rPr>
              <w:t>8</w:t>
            </w:r>
          </w:p>
          <w:p w:rsidR="00103C06" w:rsidRPr="00433634" w:rsidRDefault="00103C06" w:rsidP="00103C06">
            <w:pPr>
              <w:rPr>
                <w:rFonts w:ascii="Arial" w:hAnsi="Arial" w:cs="Arial"/>
                <w:sz w:val="6"/>
                <w:szCs w:val="19"/>
              </w:rPr>
            </w:pPr>
          </w:p>
          <w:p w:rsidR="00103C06" w:rsidRPr="00780F53" w:rsidRDefault="00103C06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</w:t>
            </w:r>
            <w:r w:rsidR="00687EDB">
              <w:rPr>
                <w:rFonts w:ascii="Arial" w:hAnsi="Arial" w:cs="Arial"/>
                <w:sz w:val="18"/>
                <w:szCs w:val="19"/>
              </w:rPr>
              <w:t xml:space="preserve">Vittore Martire </w:t>
            </w:r>
          </w:p>
        </w:tc>
        <w:tc>
          <w:tcPr>
            <w:tcW w:w="692" w:type="dxa"/>
            <w:shd w:val="clear" w:color="auto" w:fill="auto"/>
          </w:tcPr>
          <w:p w:rsidR="00103C06" w:rsidRPr="003D6D69" w:rsidRDefault="00103C06" w:rsidP="00103C0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103C06" w:rsidRPr="003D6D69" w:rsidRDefault="00103C06" w:rsidP="00103C0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03594F" w:rsidRDefault="003D6D69" w:rsidP="003D6D6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.</w:t>
            </w:r>
            <w:r w:rsidRPr="0003594F">
              <w:rPr>
                <w:rFonts w:ascii="Arial" w:hAnsi="Arial" w:cs="Arial"/>
                <w:sz w:val="19"/>
                <w:szCs w:val="19"/>
              </w:rPr>
              <w:t>3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03C06" w:rsidRPr="003D6D69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3D6D69" w:rsidRPr="003D6D69" w:rsidRDefault="003D6D69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981F01" w:rsidRDefault="003D6D69" w:rsidP="00687E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Mario, Maria e Suor Gilberta / Silvana, Germano </w:t>
            </w:r>
            <w:proofErr w:type="spellStart"/>
            <w:r w:rsidR="00687EDB">
              <w:rPr>
                <w:rFonts w:ascii="Arial" w:hAnsi="Arial" w:cs="Arial"/>
                <w:sz w:val="19"/>
                <w:szCs w:val="19"/>
              </w:rPr>
              <w:t>Fedozzi</w:t>
            </w:r>
            <w:proofErr w:type="spellEnd"/>
            <w:r w:rsidR="00687EDB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44B82" w:rsidRPr="00103C06" w:rsidRDefault="00D520D4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87EDB">
              <w:rPr>
                <w:rFonts w:ascii="Arial" w:hAnsi="Arial" w:cs="Arial"/>
                <w:b/>
              </w:rPr>
              <w:t>9</w:t>
            </w:r>
          </w:p>
          <w:p w:rsidR="00D520D4" w:rsidRPr="00E44B82" w:rsidRDefault="00E44B82" w:rsidP="00E44B8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4B82">
              <w:rPr>
                <w:rFonts w:ascii="Arial" w:hAnsi="Arial" w:cs="Arial"/>
                <w:b/>
                <w:sz w:val="19"/>
                <w:szCs w:val="19"/>
              </w:rPr>
              <w:t xml:space="preserve">Messe Vigiliari </w:t>
            </w:r>
            <w:r w:rsidRP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F7444" w:rsidRDefault="009F744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687EDB" w:rsidRDefault="00687ED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687EDB" w:rsidRDefault="00687EDB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687ED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03C06" w:rsidRPr="00687ED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7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.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0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103C06" w:rsidRPr="009F7444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9039C7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687EDB">
              <w:rPr>
                <w:rFonts w:ascii="Arial" w:hAnsi="Arial" w:cs="Arial"/>
                <w:sz w:val="19"/>
                <w:szCs w:val="19"/>
              </w:rPr>
              <w:t>8</w:t>
            </w:r>
            <w:r>
              <w:rPr>
                <w:rFonts w:ascii="Arial" w:hAnsi="Arial" w:cs="Arial"/>
                <w:sz w:val="19"/>
                <w:szCs w:val="19"/>
              </w:rPr>
              <w:t>.0</w:t>
            </w:r>
            <w:r w:rsidR="00103C06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9F7444" w:rsidRDefault="009F744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687EDB" w:rsidRPr="00687EDB" w:rsidRDefault="00687EDB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687EDB" w:rsidRDefault="00687EDB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9039C7" w:rsidRDefault="00687EDB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 Sala Cesare e Angioletta  </w:t>
            </w:r>
          </w:p>
          <w:p w:rsidR="00687EDB" w:rsidRPr="00687EDB" w:rsidRDefault="00687EDB" w:rsidP="00D520D4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:rsidR="00D520D4" w:rsidRPr="009039C7" w:rsidRDefault="00687EDB" w:rsidP="00D520D4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>Giudici</w:t>
            </w:r>
            <w:r>
              <w:rPr>
                <w:rFonts w:ascii="Arial" w:hAnsi="Arial" w:cs="Arial"/>
                <w:sz w:val="19"/>
                <w:szCs w:val="19"/>
              </w:rPr>
              <w:t xml:space="preserve"> Mario </w:t>
            </w:r>
          </w:p>
          <w:p w:rsidR="00D520D4" w:rsidRPr="00103C06" w:rsidRDefault="00D520D4" w:rsidP="00E44B82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9F7444">
              <w:rPr>
                <w:rFonts w:ascii="Arial" w:hAnsi="Arial" w:cs="Arial"/>
                <w:b/>
                <w:sz w:val="6"/>
                <w:szCs w:val="6"/>
              </w:rPr>
              <w:t xml:space="preserve">     </w:t>
            </w:r>
            <w:r w:rsidRPr="009F7444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-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87EDB">
              <w:rPr>
                <w:rFonts w:ascii="Arial" w:hAnsi="Arial" w:cs="Arial"/>
                <w:b/>
              </w:rPr>
              <w:t>10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5169F2" w:rsidRPr="00E44B82" w:rsidRDefault="00687EDB" w:rsidP="003E59AD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VI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Domenica di Pasqua </w:t>
            </w:r>
            <w:r w:rsidR="00103C0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3E59AD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  <w:r w:rsidR="00E44B82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039C7" w:rsidRPr="00D94E96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3E59A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687EDB" w:rsidRDefault="004B3F0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687EDB">
              <w:rPr>
                <w:rFonts w:ascii="Arial" w:hAnsi="Arial" w:cs="Arial"/>
                <w:sz w:val="19"/>
                <w:szCs w:val="19"/>
              </w:rPr>
              <w:t>10</w:t>
            </w:r>
            <w:r w:rsidRPr="00687EDB">
              <w:rPr>
                <w:rFonts w:ascii="Arial" w:hAnsi="Arial" w:cs="Arial"/>
                <w:sz w:val="19"/>
                <w:szCs w:val="19"/>
              </w:rPr>
              <w:t>.</w:t>
            </w:r>
            <w:r w:rsidR="00567986" w:rsidRPr="00687EDB">
              <w:rPr>
                <w:rFonts w:ascii="Arial" w:hAnsi="Arial" w:cs="Arial"/>
                <w:sz w:val="19"/>
                <w:szCs w:val="19"/>
              </w:rPr>
              <w:t>3</w:t>
            </w:r>
            <w:r w:rsidRPr="00687EDB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D94E96" w:rsidRPr="00B77F73" w:rsidRDefault="00D94E96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Pr="007B63FA" w:rsidRDefault="00B77F73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9039C7" w:rsidRPr="00D94E96" w:rsidRDefault="009039C7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666F37" w:rsidRDefault="00687EDB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Gobbi Alessandro, Pancotti Lina e Binda Primo </w:t>
            </w:r>
          </w:p>
          <w:p w:rsidR="00E7055E" w:rsidRPr="00666F37" w:rsidRDefault="00E7055E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Tina, Piero, e Leonarda Panzeri </w:t>
            </w:r>
            <w:r w:rsidR="00103C0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E59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94E9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C0956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Pr="00687EDB" w:rsidRDefault="00687EDB" w:rsidP="00EF363C">
            <w:pPr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D94E96" w:rsidRPr="00B77F73" w:rsidRDefault="00D94E9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B77F73" w:rsidRDefault="00687EDB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Gatti Mario </w:t>
            </w:r>
            <w:r w:rsidR="00103C0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E59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705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643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5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1E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326F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77F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F9595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EC0942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81" style="position:absolute;margin-left:86.25pt;margin-top:6.3pt;width:207.75pt;height:91.05pt;z-index:-251614720" arcsize="10923f" strokecolor="black [3213]" strokeweight="1.75pt">
            <v:textbox style="mso-next-textbox:#_x0000_s1381">
              <w:txbxContent>
                <w:p w:rsidR="00EC0942" w:rsidRPr="00723FCA" w:rsidRDefault="00EC0942" w:rsidP="00EC0942">
                  <w:pPr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 xml:space="preserve">CONTATTI: 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E. Mail:  </w:t>
                  </w:r>
                  <w:r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EC0942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EC0942" w:rsidRPr="00881CF2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6" w:history="1">
                    <w:r w:rsidRPr="0003594F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</w:rPr>
                      <w:t>www.parrocchiadimerone.it</w:t>
                    </w:r>
                  </w:hyperlink>
                  <w:r w:rsidRP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EC0942" w:rsidRPr="00842364" w:rsidRDefault="00EC0942" w:rsidP="00EC094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C0942" w:rsidRDefault="00EC0942" w:rsidP="00EC0942"/>
              </w:txbxContent>
            </v:textbox>
          </v:roundrect>
        </w:pict>
      </w:r>
    </w:p>
    <w:p w:rsidR="00EC0942" w:rsidRDefault="00EC0942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87EDB" w:rsidRDefault="00687ED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87EDB" w:rsidRDefault="00687ED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87EDB" w:rsidRDefault="00687ED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457EB" w:rsidRDefault="009457E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Pr="00981F01" w:rsidRDefault="00E17ADE" w:rsidP="00401601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lastRenderedPageBreak/>
        <w:pict>
          <v:roundrect id="_x0000_s1359" style="position:absolute;margin-left:6.8pt;margin-top:-2.95pt;width:363.75pt;height:25.5pt;z-index:251700736" arcsize="10923f" strokecolor="black [3213]" strokeweight="1.5pt">
            <v:textbox style="mso-next-textbox:#_x0000_s1359">
              <w:txbxContent>
                <w:p w:rsidR="0035755B" w:rsidRPr="00890B76" w:rsidRDefault="0035755B" w:rsidP="0035755B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>PARROCCHIA Ss. GIACOMO e FILIPPO - MERONE</w:t>
                  </w:r>
                </w:p>
                <w:p w:rsidR="0035755B" w:rsidRPr="003263AF" w:rsidRDefault="0035755B" w:rsidP="0035755B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="00981F01"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981F0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95E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39370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55B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BCC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1270</wp:posOffset>
            </wp:positionV>
            <wp:extent cx="719455" cy="840105"/>
            <wp:effectExtent l="38100" t="19050" r="23495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Pr="00981F01" w:rsidRDefault="006A2CAB" w:rsidP="00401601">
      <w:pPr>
        <w:jc w:val="center"/>
        <w:rPr>
          <w:b/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981F01" w:rsidRDefault="008D34E1" w:rsidP="00401601">
      <w:pPr>
        <w:rPr>
          <w:sz w:val="2"/>
          <w:szCs w:val="6"/>
        </w:rPr>
      </w:pPr>
    </w:p>
    <w:p w:rsidR="00401601" w:rsidRPr="008E1864" w:rsidRDefault="00687EDB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3</w:t>
      </w:r>
      <w:r w:rsidR="00D14790">
        <w:rPr>
          <w:b/>
          <w:sz w:val="28"/>
        </w:rPr>
        <w:t xml:space="preserve"> </w:t>
      </w:r>
      <w:r>
        <w:rPr>
          <w:b/>
          <w:sz w:val="28"/>
        </w:rPr>
        <w:t xml:space="preserve"> MAGGIO </w:t>
      </w:r>
      <w:r w:rsidR="00401601" w:rsidRPr="008E1864">
        <w:rPr>
          <w:b/>
          <w:sz w:val="28"/>
        </w:rPr>
        <w:t>201</w:t>
      </w:r>
      <w:r w:rsidR="008D34E1"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 w:rsidR="008D34E1">
        <w:rPr>
          <w:b/>
          <w:sz w:val="28"/>
        </w:rPr>
        <w:t xml:space="preserve">      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 w:rsidR="008D34E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75E56">
        <w:rPr>
          <w:b/>
          <w:sz w:val="28"/>
        </w:rPr>
        <w:t>11</w:t>
      </w:r>
      <w:r>
        <w:rPr>
          <w:b/>
          <w:sz w:val="28"/>
        </w:rPr>
        <w:t>5</w:t>
      </w:r>
    </w:p>
    <w:p w:rsidR="00401601" w:rsidRPr="006A1DD1" w:rsidRDefault="00E17ADE" w:rsidP="00401601">
      <w:pPr>
        <w:jc w:val="center"/>
        <w:rPr>
          <w:b/>
          <w:sz w:val="6"/>
          <w:szCs w:val="6"/>
        </w:rPr>
      </w:pPr>
      <w:r w:rsidRPr="00E17ADE">
        <w:rPr>
          <w:b/>
          <w:noProof/>
          <w:sz w:val="28"/>
        </w:rPr>
        <w:pict>
          <v:roundrect id="_x0000_s1175" style="position:absolute;left:0;text-align:left;margin-left:5.4pt;margin-top:1.1pt;width:373.5pt;height:137.8pt;z-index:251690496" arcsize="10923f" strokecolor="#0d0d0d [3069]" strokeweight="1.75pt">
            <v:textbox style="mso-next-textbox:#_x0000_s1175">
              <w:txbxContent>
                <w:p w:rsidR="00D06057" w:rsidRPr="00326F4F" w:rsidRDefault="00CD59F6" w:rsidP="00127FC2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V</w:t>
                  </w:r>
                  <w:r w:rsidR="00D14790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="00D06057">
                    <w:rPr>
                      <w:b/>
                      <w:sz w:val="22"/>
                      <w:szCs w:val="20"/>
                    </w:rPr>
                    <w:t xml:space="preserve">DOMENICA </w:t>
                  </w:r>
                  <w:proofErr w:type="spellStart"/>
                  <w:r w:rsidR="00D06057">
                    <w:rPr>
                      <w:b/>
                      <w:sz w:val="22"/>
                      <w:szCs w:val="20"/>
                    </w:rPr>
                    <w:t>D</w:t>
                  </w:r>
                  <w:r w:rsidR="00D14790">
                    <w:rPr>
                      <w:b/>
                      <w:sz w:val="22"/>
                      <w:szCs w:val="20"/>
                    </w:rPr>
                    <w:t>I</w:t>
                  </w:r>
                  <w:proofErr w:type="spellEnd"/>
                  <w:r w:rsidR="00D14790">
                    <w:rPr>
                      <w:b/>
                      <w:sz w:val="22"/>
                      <w:szCs w:val="20"/>
                    </w:rPr>
                    <w:t xml:space="preserve"> PASQUA</w:t>
                  </w:r>
                  <w:r w:rsidR="00687EDB">
                    <w:rPr>
                      <w:b/>
                      <w:sz w:val="22"/>
                      <w:szCs w:val="20"/>
                    </w:rPr>
                    <w:t xml:space="preserve"> – FESTA PATRONALE </w:t>
                  </w:r>
                  <w:r w:rsidR="00D14790">
                    <w:rPr>
                      <w:b/>
                      <w:sz w:val="22"/>
                      <w:szCs w:val="20"/>
                    </w:rPr>
                    <w:t xml:space="preserve">  </w:t>
                  </w:r>
                </w:p>
                <w:p w:rsidR="00D06057" w:rsidRPr="000A10DB" w:rsidRDefault="00D06057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871476" w:rsidRPr="00871476" w:rsidRDefault="00871476" w:rsidP="00871476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At 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>7</w:t>
                  </w:r>
                  <w:r w:rsidR="003D6D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, 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>2</w:t>
                  </w:r>
                  <w:r w:rsidR="003D6D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– 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>8</w:t>
                  </w:r>
                  <w:r w:rsidR="003D6D69">
                    <w:rPr>
                      <w:rFonts w:ascii="Arial" w:hAnsi="Arial" w:cs="Arial"/>
                      <w:i/>
                      <w:sz w:val="19"/>
                      <w:szCs w:val="19"/>
                    </w:rPr>
                    <w:t>: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La testimonianza alla storia della salvezza in Cristo resa da Stefano davanti al sinedrio. </w:t>
                  </w:r>
                  <w:r w:rsidR="00BD22C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</w:t>
                  </w: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>117</w:t>
                  </w:r>
                  <w:r w:rsidR="003D6D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(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>118</w:t>
                  </w:r>
                  <w:r w:rsidR="003D6D6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) 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: Lodate il Signore e proclamate le sue Meraviglie.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 </w:t>
                  </w: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71476" w:rsidRPr="00871476" w:rsidRDefault="003D6D69" w:rsidP="00871476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1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Cor 2, 6 – 12: Parliamo di una sapienza che non è di questo mondo. Nessuno dei dominatori di questo mondo l’ha conosciuta; se l’avessero conosciuta, non avrebbero crocifisso il Signore della gloria.  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</w:t>
                  </w:r>
                  <w:r w:rsidR="009457E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17, 1b – 11: Ho manifestato il tuo nome agli uomini che mi hai dato dal mondo. Io prego per loro, non prego per il mondo. Custodiscili nel tuo nome. 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P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CA36CE" w:rsidRDefault="00CA36CE" w:rsidP="00272183">
      <w:pPr>
        <w:jc w:val="both"/>
        <w:rPr>
          <w:rFonts w:asciiTheme="minorHAnsi" w:hAnsiTheme="minorHAnsi"/>
          <w:sz w:val="10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10"/>
          <w:szCs w:val="22"/>
        </w:rPr>
      </w:pPr>
    </w:p>
    <w:p w:rsidR="009457EB" w:rsidRPr="00093CFA" w:rsidRDefault="009457EB" w:rsidP="00272183">
      <w:pPr>
        <w:jc w:val="both"/>
        <w:rPr>
          <w:rFonts w:asciiTheme="minorHAnsi" w:hAnsiTheme="minorHAnsi"/>
          <w:sz w:val="10"/>
          <w:szCs w:val="22"/>
        </w:rPr>
      </w:pPr>
    </w:p>
    <w:p w:rsidR="0038296E" w:rsidRDefault="0038296E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4"/>
          <w:szCs w:val="22"/>
        </w:rPr>
      </w:pPr>
    </w:p>
    <w:p w:rsidR="00CE038D" w:rsidRDefault="00CE038D" w:rsidP="00272183">
      <w:pPr>
        <w:jc w:val="both"/>
        <w:rPr>
          <w:rFonts w:asciiTheme="minorHAnsi" w:hAnsiTheme="minorHAnsi"/>
          <w:sz w:val="4"/>
          <w:szCs w:val="22"/>
        </w:rPr>
      </w:pPr>
    </w:p>
    <w:p w:rsidR="00CE038D" w:rsidRDefault="00CE038D" w:rsidP="00272183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9457EB">
      <w:pPr>
        <w:rPr>
          <w:rFonts w:asciiTheme="minorHAnsi" w:hAnsiTheme="minorHAnsi"/>
          <w:sz w:val="26"/>
          <w:szCs w:val="26"/>
        </w:rPr>
      </w:pP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La Festa di un Popolo.</w:t>
      </w:r>
    </w:p>
    <w:p w:rsidR="009457EB" w:rsidRPr="00EC0942" w:rsidRDefault="00EC0942" w:rsidP="009457EB">
      <w:pPr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Il</w:t>
      </w:r>
      <w:r w:rsidR="009457EB" w:rsidRPr="00EC0942">
        <w:rPr>
          <w:rFonts w:asciiTheme="minorHAnsi" w:hAnsiTheme="minorHAnsi"/>
          <w:szCs w:val="26"/>
        </w:rPr>
        <w:t xml:space="preserve"> Popolo in Festa.</w:t>
      </w:r>
    </w:p>
    <w:p w:rsid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Dieci anni. Tempo non lungo; né breve. La vita vive dell’istante. 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Coscienza di Ciò per cui vale.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La Festa per il Tutto in Ognuno. “Questa è la vita eterna.” 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L’Eternità! 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“Siano una sola cosa, come noi.”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Dieci anni di Eternità. E l’istante preghiera.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Volto. Sguardo. Cuore. Incontro. Carità. 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Unità della vita. Il tempo. Il lavoro. La Fede. Di Tutti. Dolore e gioia. Insieme.</w:t>
      </w:r>
    </w:p>
    <w:p w:rsid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Carichi e presi, i nostri Giovani. Affezione e illusione. </w:t>
      </w:r>
    </w:p>
    <w:p w:rsid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Pieni e ancora mendicanti, i nostri Vecchi amorevoli. </w:t>
      </w:r>
    </w:p>
    <w:p w:rsid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Bambini puri e giocosi. </w:t>
      </w:r>
    </w:p>
    <w:p w:rsid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Mogli. Mariti. Figli. Famiglie. Matrimoni. Madri liete, assorte e vigili. 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Padri presenti, presenza dell’Amore. Lavoro. Lavoro sacro e opera eterna. Tutto l’umano. Fino alla fine. E il Paradiso.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La Chiesa. Eterna. Abbraccio al niente che si è. </w:t>
      </w:r>
    </w:p>
    <w:p w:rsidR="009457EB" w:rsidRPr="00EC0942" w:rsidRDefault="009457EB" w:rsidP="009457EB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La Grazia che fa. E perdona.</w:t>
      </w:r>
    </w:p>
    <w:p w:rsidR="009457EB" w:rsidRPr="00EC0942" w:rsidRDefault="009457EB" w:rsidP="009457EB">
      <w:pPr>
        <w:rPr>
          <w:rFonts w:asciiTheme="minorHAnsi" w:hAnsiTheme="minorHAnsi"/>
        </w:rPr>
      </w:pPr>
      <w:r w:rsidRPr="00EC0942">
        <w:rPr>
          <w:rFonts w:asciiTheme="minorHAnsi" w:hAnsiTheme="minorHAnsi"/>
        </w:rPr>
        <w:t>Dieci Anni.</w:t>
      </w:r>
    </w:p>
    <w:p w:rsidR="00EC0942" w:rsidRPr="00A16B1D" w:rsidRDefault="00EC0942" w:rsidP="00EC0942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lastRenderedPageBreak/>
        <w:t>CALENDARIO LITURGICO SETTIMANALE</w:t>
      </w:r>
    </w:p>
    <w:p w:rsidR="00EC0942" w:rsidRPr="002C1CEF" w:rsidRDefault="00EC0942" w:rsidP="00EC0942">
      <w:pPr>
        <w:pStyle w:val="Titolo1"/>
        <w:spacing w:before="0" w:after="0"/>
        <w:rPr>
          <w:b w:val="0"/>
          <w:sz w:val="2"/>
        </w:rPr>
      </w:pPr>
    </w:p>
    <w:p w:rsidR="00EC0942" w:rsidRPr="0035780D" w:rsidRDefault="00EC0942" w:rsidP="00EC0942">
      <w:pPr>
        <w:pStyle w:val="Titolo1"/>
        <w:spacing w:before="0" w:after="0"/>
        <w:jc w:val="center"/>
        <w:rPr>
          <w:sz w:val="2"/>
        </w:rPr>
      </w:pPr>
    </w:p>
    <w:p w:rsidR="00EC0942" w:rsidRPr="00112BD9" w:rsidRDefault="00EC0942" w:rsidP="00EC0942">
      <w:pPr>
        <w:rPr>
          <w:sz w:val="2"/>
        </w:rPr>
      </w:pPr>
    </w:p>
    <w:p w:rsidR="00EC0942" w:rsidRPr="00A16B1D" w:rsidRDefault="00EC0942" w:rsidP="00EC0942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Dal</w:t>
      </w:r>
      <w:r>
        <w:rPr>
          <w:rFonts w:ascii="Arial" w:hAnsi="Arial" w:cs="Arial"/>
          <w:sz w:val="32"/>
        </w:rPr>
        <w:t xml:space="preserve"> 3   al  10 Maggio  2015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EC0942" w:rsidTr="00A27303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EC0942" w:rsidRPr="00B343C7" w:rsidRDefault="00EC0942" w:rsidP="00A273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EC0942" w:rsidRPr="006A2CAB" w:rsidRDefault="00EC0942" w:rsidP="00A27303">
            <w:pPr>
              <w:rPr>
                <w:rFonts w:ascii="Arial" w:hAnsi="Arial" w:cs="Arial"/>
                <w:sz w:val="4"/>
                <w:szCs w:val="4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Ss. GIACOMO E FILIPPO APOSTOLI</w:t>
            </w:r>
          </w:p>
          <w:p w:rsidR="00EC0942" w:rsidRPr="00E44B82" w:rsidRDefault="00EC0942" w:rsidP="00A27303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FESTA PATRONALE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 </w:t>
            </w:r>
          </w:p>
        </w:tc>
        <w:tc>
          <w:tcPr>
            <w:tcW w:w="692" w:type="dxa"/>
          </w:tcPr>
          <w:p w:rsidR="00EC0942" w:rsidRPr="00D94E96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EC0942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EC0942" w:rsidRPr="004A1F7C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C0942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EC0942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0942" w:rsidRPr="00103C06" w:rsidRDefault="00EC0942" w:rsidP="00A27303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103C06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EC0942" w:rsidRPr="00B77F73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C0942" w:rsidRPr="007B63FA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EC0942" w:rsidRPr="00D94E96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0942" w:rsidRPr="00666F37" w:rsidRDefault="00EC0942" w:rsidP="00A27303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C0942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Intenzione dell’offerente   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0942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Pr="00103C06" w:rsidRDefault="00EC0942" w:rsidP="00A2730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03C06">
              <w:rPr>
                <w:rFonts w:ascii="Arial" w:hAnsi="Arial" w:cs="Arial"/>
                <w:b/>
                <w:sz w:val="19"/>
                <w:szCs w:val="19"/>
              </w:rPr>
              <w:t>S. MESSA SOLENNE DEGLI ANNIVERSARI</w:t>
            </w:r>
          </w:p>
          <w:p w:rsidR="00EC0942" w:rsidRPr="00B77F73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Pr="00B77F73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Alessandra e Giorgia  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EC0942" w:rsidTr="00A27303">
        <w:trPr>
          <w:trHeight w:val="566"/>
        </w:trPr>
        <w:tc>
          <w:tcPr>
            <w:tcW w:w="2043" w:type="dxa"/>
          </w:tcPr>
          <w:p w:rsidR="00EC0942" w:rsidRDefault="00EC0942" w:rsidP="00A27303">
            <w:pPr>
              <w:rPr>
                <w:rFonts w:ascii="Arial" w:hAnsi="Arial" w:cs="Arial"/>
                <w:b/>
                <w:sz w:val="6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4</w:t>
            </w:r>
          </w:p>
          <w:p w:rsidR="00EC0942" w:rsidRPr="00800F38" w:rsidRDefault="00EC0942" w:rsidP="00A27303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EC0942" w:rsidRPr="00CB39DA" w:rsidRDefault="00EC0942" w:rsidP="00A2730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EC0942" w:rsidRPr="003D6D69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EC0942" w:rsidRPr="003D6D69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03594F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Fam. Saini / Anselmo Montrasio / </w:t>
            </w:r>
          </w:p>
          <w:p w:rsidR="00EC0942" w:rsidRPr="00981F01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EC0942" w:rsidTr="00A27303">
        <w:trPr>
          <w:trHeight w:val="648"/>
        </w:trPr>
        <w:tc>
          <w:tcPr>
            <w:tcW w:w="2043" w:type="dxa"/>
          </w:tcPr>
          <w:p w:rsidR="00EC0942" w:rsidRPr="00B343C7" w:rsidRDefault="00EC0942" w:rsidP="00A27303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5</w:t>
            </w:r>
          </w:p>
          <w:p w:rsidR="00EC0942" w:rsidRPr="00D520D4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A836A2" w:rsidRDefault="00EC0942" w:rsidP="00A2730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EC0942" w:rsidRPr="003D6D69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EC0942" w:rsidRPr="003D6D69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03594F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981F01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Giosuè e Silvia / Giovanni  e Umbertina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EC0942" w:rsidTr="00A27303">
        <w:trPr>
          <w:trHeight w:val="588"/>
        </w:trPr>
        <w:tc>
          <w:tcPr>
            <w:tcW w:w="2043" w:type="dxa"/>
          </w:tcPr>
          <w:p w:rsidR="00EC0942" w:rsidRDefault="00EC0942" w:rsidP="00A27303">
            <w:pPr>
              <w:rPr>
                <w:rFonts w:ascii="Arial" w:hAnsi="Arial" w:cs="Arial"/>
                <w:b/>
                <w:sz w:val="6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6</w:t>
            </w:r>
          </w:p>
          <w:p w:rsidR="00EC0942" w:rsidRPr="00D520D4" w:rsidRDefault="00EC0942" w:rsidP="00A2730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780F53" w:rsidRDefault="00EC0942" w:rsidP="00A2730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EC0942" w:rsidRPr="0003594F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0942" w:rsidRPr="0003594F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C0942" w:rsidRPr="0003594F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981F01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Luigi, Davide, Agnese, Giuseppe / Mauri Domenico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EC0942" w:rsidTr="00A27303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EC0942" w:rsidRPr="00B343C7" w:rsidRDefault="00EC0942" w:rsidP="00A273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7</w:t>
            </w:r>
          </w:p>
          <w:p w:rsidR="00EC0942" w:rsidRPr="00800F38" w:rsidRDefault="00EC0942" w:rsidP="00A27303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EC0942" w:rsidRPr="00780F53" w:rsidRDefault="00EC0942" w:rsidP="00A2730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  <w:shd w:val="clear" w:color="auto" w:fill="auto"/>
          </w:tcPr>
          <w:p w:rsidR="00EC0942" w:rsidRPr="00951849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EC0942" w:rsidRPr="00951849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EC0942" w:rsidRPr="00687EDB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EC0942" w:rsidRPr="00951849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C0942" w:rsidRPr="00951849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20.3</w:t>
            </w:r>
            <w:r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EC0942" w:rsidRPr="00951849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Pr="00951849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Pr="00951849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 Giuseppe Borgonovo </w:t>
            </w:r>
          </w:p>
          <w:p w:rsidR="00EC0942" w:rsidRPr="00951849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Pr="00951849" w:rsidRDefault="00EC0942" w:rsidP="00A27303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Pompei:</w:t>
            </w:r>
            <w:r>
              <w:rPr>
                <w:rFonts w:ascii="Arial" w:hAnsi="Arial" w:cs="Arial"/>
                <w:sz w:val="19"/>
                <w:szCs w:val="19"/>
              </w:rPr>
              <w:t xml:space="preserve">  Angelo e Maria / Lino e Gianna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EC0942" w:rsidTr="00A27303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EC0942" w:rsidRPr="00B343C7" w:rsidRDefault="00EC0942" w:rsidP="00A27303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 8</w:t>
            </w:r>
          </w:p>
          <w:p w:rsidR="00EC0942" w:rsidRPr="00433634" w:rsidRDefault="00EC0942" w:rsidP="00A27303">
            <w:pPr>
              <w:rPr>
                <w:rFonts w:ascii="Arial" w:hAnsi="Arial" w:cs="Arial"/>
                <w:sz w:val="6"/>
                <w:szCs w:val="19"/>
              </w:rPr>
            </w:pPr>
          </w:p>
          <w:p w:rsidR="00EC0942" w:rsidRPr="00780F53" w:rsidRDefault="00EC0942" w:rsidP="00A2730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Vittore Martire </w:t>
            </w:r>
          </w:p>
        </w:tc>
        <w:tc>
          <w:tcPr>
            <w:tcW w:w="692" w:type="dxa"/>
            <w:shd w:val="clear" w:color="auto" w:fill="auto"/>
          </w:tcPr>
          <w:p w:rsidR="00EC0942" w:rsidRPr="003D6D69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EC0942" w:rsidRPr="003D6D69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03594F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  <w:shd w:val="clear" w:color="auto" w:fill="auto"/>
          </w:tcPr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3D6D69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981F01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Mario, Maria e Suor Gilberta / Silvana, Germano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Fedozzi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EC0942" w:rsidTr="00A27303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EC0942" w:rsidRPr="00B343C7" w:rsidRDefault="00EC0942" w:rsidP="00A273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0942" w:rsidRPr="00103C06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9</w:t>
            </w:r>
          </w:p>
          <w:p w:rsidR="00EC0942" w:rsidRPr="00E44B82" w:rsidRDefault="00EC0942" w:rsidP="00A2730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4B82">
              <w:rPr>
                <w:rFonts w:ascii="Arial" w:hAnsi="Arial" w:cs="Arial"/>
                <w:b/>
                <w:sz w:val="19"/>
                <w:szCs w:val="19"/>
              </w:rPr>
              <w:t xml:space="preserve">Messe Vigiliari </w:t>
            </w:r>
            <w:r w:rsidRP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EC0942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687EDB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EC0942" w:rsidRDefault="00EC0942" w:rsidP="00A27303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687EDB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87EDB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EC0942" w:rsidRPr="009F7444" w:rsidRDefault="00EC0942" w:rsidP="00A2730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942" w:rsidRPr="009039C7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EC0942" w:rsidRDefault="00EC0942" w:rsidP="00A27303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C0942" w:rsidRPr="00687EDB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EC0942" w:rsidRDefault="00EC0942" w:rsidP="00A27303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C0942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 Sala Cesare e Angioletta  </w:t>
            </w:r>
          </w:p>
          <w:p w:rsidR="00EC0942" w:rsidRPr="00687EDB" w:rsidRDefault="00EC0942" w:rsidP="00A27303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:rsidR="00EC0942" w:rsidRPr="009039C7" w:rsidRDefault="00EC0942" w:rsidP="00A27303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>Giudici</w:t>
            </w:r>
            <w:r>
              <w:rPr>
                <w:rFonts w:ascii="Arial" w:hAnsi="Arial" w:cs="Arial"/>
                <w:sz w:val="19"/>
                <w:szCs w:val="19"/>
              </w:rPr>
              <w:t xml:space="preserve"> Mario </w:t>
            </w:r>
          </w:p>
          <w:p w:rsidR="00EC0942" w:rsidRPr="00103C06" w:rsidRDefault="00EC0942" w:rsidP="00A27303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9F7444">
              <w:rPr>
                <w:rFonts w:ascii="Arial" w:hAnsi="Arial" w:cs="Arial"/>
                <w:b/>
                <w:sz w:val="6"/>
                <w:szCs w:val="6"/>
              </w:rPr>
              <w:t xml:space="preserve">     </w:t>
            </w:r>
            <w:r w:rsidRPr="009F7444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-</w:t>
            </w:r>
          </w:p>
        </w:tc>
      </w:tr>
      <w:tr w:rsidR="00EC0942" w:rsidTr="00A27303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EC0942" w:rsidRPr="00B343C7" w:rsidRDefault="00EC0942" w:rsidP="00A273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0942" w:rsidRDefault="00EC0942" w:rsidP="00A273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10</w:t>
            </w:r>
          </w:p>
          <w:p w:rsidR="00EC0942" w:rsidRPr="006A2CAB" w:rsidRDefault="00EC0942" w:rsidP="00A27303">
            <w:pPr>
              <w:rPr>
                <w:rFonts w:ascii="Arial" w:hAnsi="Arial" w:cs="Arial"/>
                <w:sz w:val="4"/>
                <w:szCs w:val="4"/>
              </w:rPr>
            </w:pPr>
          </w:p>
          <w:p w:rsidR="00EC0942" w:rsidRPr="00E44B82" w:rsidRDefault="00EC0942" w:rsidP="00A27303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VI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Domenica di Pasqua 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 </w:t>
            </w:r>
          </w:p>
        </w:tc>
        <w:tc>
          <w:tcPr>
            <w:tcW w:w="692" w:type="dxa"/>
            <w:shd w:val="clear" w:color="auto" w:fill="auto"/>
          </w:tcPr>
          <w:p w:rsidR="00EC0942" w:rsidRPr="00D94E96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EC0942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EC0942" w:rsidRPr="004A1F7C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C0942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EC0942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0942" w:rsidRPr="00687EDB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7EDB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EC0942" w:rsidRPr="00B77F73" w:rsidRDefault="00EC0942" w:rsidP="00A2730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C0942" w:rsidRPr="007B63FA" w:rsidRDefault="00EC0942" w:rsidP="00A273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EC0942" w:rsidRPr="00D94E96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Gobbi Alessandro, Pancotti Lina e Binda Primo </w:t>
            </w:r>
          </w:p>
          <w:p w:rsidR="00EC0942" w:rsidRPr="00666F37" w:rsidRDefault="00EC0942" w:rsidP="00A27303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C0942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Tina, Piero, e Leonarda Panzeri    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C0942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Pr="00687EDB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</w:p>
          <w:p w:rsidR="00EC0942" w:rsidRPr="00B77F73" w:rsidRDefault="00EC0942" w:rsidP="00A27303">
            <w:pPr>
              <w:rPr>
                <w:rFonts w:ascii="Arial" w:hAnsi="Arial" w:cs="Arial"/>
                <w:sz w:val="6"/>
                <w:szCs w:val="6"/>
              </w:rPr>
            </w:pPr>
          </w:p>
          <w:p w:rsidR="00EC0942" w:rsidRPr="00B77F73" w:rsidRDefault="00EC0942" w:rsidP="00A2730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Gatti Mario   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84" style="position:absolute;margin-left:86.25pt;margin-top:6.3pt;width:207.75pt;height:91.05pt;z-index:-251606528" arcsize="10923f" strokecolor="black [3213]" strokeweight="1.75pt">
            <v:textbox style="mso-next-textbox:#_x0000_s1384">
              <w:txbxContent>
                <w:p w:rsidR="00EC0942" w:rsidRPr="00723FCA" w:rsidRDefault="00EC0942" w:rsidP="00EC0942">
                  <w:pPr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 xml:space="preserve">CONTATTI: 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Oratorio        </w:t>
                  </w:r>
                  <w:r w:rsidRPr="002F2735">
                    <w:rPr>
                      <w:b/>
                      <w:sz w:val="18"/>
                      <w:szCs w:val="18"/>
                    </w:rPr>
                    <w:t>: 031650145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E. Mail:  </w:t>
                  </w:r>
                  <w:r w:rsidRPr="002F2735">
                    <w:rPr>
                      <w:b/>
                      <w:sz w:val="18"/>
                      <w:szCs w:val="18"/>
                    </w:rPr>
                    <w:t>segreteriaparrocchiale@alice.it</w:t>
                  </w:r>
                </w:p>
                <w:p w:rsidR="00EC0942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 w:rsidRPr="002F2735">
                    <w:rPr>
                      <w:b/>
                      <w:sz w:val="18"/>
                      <w:szCs w:val="18"/>
                    </w:rPr>
                    <w:t>via A. Appiani  24, 22046 Merone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EC0942" w:rsidRPr="00881CF2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15" w:history="1">
                    <w:r w:rsidRPr="0003594F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</w:rPr>
                      <w:t>www.parrocchiadimerone.it</w:t>
                    </w:r>
                  </w:hyperlink>
                  <w:r w:rsidRPr="00881CF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EC0942" w:rsidRPr="002F2735" w:rsidRDefault="00EC0942" w:rsidP="00EC0942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EC0942" w:rsidRPr="00842364" w:rsidRDefault="00EC0942" w:rsidP="00EC094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C0942" w:rsidRDefault="00EC0942" w:rsidP="00EC0942"/>
              </w:txbxContent>
            </v:textbox>
          </v:roundrect>
        </w:pict>
      </w: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Pr="00981F01" w:rsidRDefault="00EC0942" w:rsidP="00EC0942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lastRenderedPageBreak/>
        <w:pict>
          <v:roundrect id="_x0000_s1383" style="position:absolute;margin-left:6.8pt;margin-top:-2.95pt;width:363.75pt;height:25.5pt;z-index:251708928" arcsize="10923f" strokecolor="black [3213]" strokeweight="1.5pt">
            <v:textbox style="mso-next-textbox:#_x0000_s1383">
              <w:txbxContent>
                <w:p w:rsidR="00EC0942" w:rsidRPr="00890B76" w:rsidRDefault="00EC0942" w:rsidP="00EC0942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>PARROCCHIA Ss. GIACOMO e FILIPPO - MERONE</w:t>
                  </w:r>
                </w:p>
                <w:p w:rsidR="00EC0942" w:rsidRPr="003263AF" w:rsidRDefault="00EC0942" w:rsidP="00EC0942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EC0942" w:rsidRDefault="00EC0942" w:rsidP="00EC0942">
      <w:pPr>
        <w:rPr>
          <w:b/>
          <w:sz w:val="28"/>
          <w:u w:val="single"/>
        </w:rPr>
      </w:pPr>
    </w:p>
    <w:p w:rsidR="00EC0942" w:rsidRPr="00CF345F" w:rsidRDefault="00EC0942" w:rsidP="00EC0942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1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39370</wp:posOffset>
            </wp:positionV>
            <wp:extent cx="683895" cy="742950"/>
            <wp:effectExtent l="19050" t="19050" r="20955" b="19050"/>
            <wp:wrapNone/>
            <wp:docPr id="3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5856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4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1270</wp:posOffset>
            </wp:positionV>
            <wp:extent cx="719455" cy="840105"/>
            <wp:effectExtent l="38100" t="19050" r="23495" b="17145"/>
            <wp:wrapSquare wrapText="bothSides"/>
            <wp:docPr id="5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b/>
          <w:sz w:val="28"/>
          <w:u w:val="single"/>
        </w:rPr>
        <w:t xml:space="preserve">               </w:t>
      </w:r>
    </w:p>
    <w:p w:rsidR="00EC0942" w:rsidRPr="0035780D" w:rsidRDefault="00EC0942" w:rsidP="00EC0942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EC0942" w:rsidRDefault="00EC0942" w:rsidP="00EC0942">
      <w:pPr>
        <w:rPr>
          <w:sz w:val="28"/>
        </w:rPr>
      </w:pPr>
      <w:r>
        <w:rPr>
          <w:sz w:val="28"/>
        </w:rPr>
        <w:t xml:space="preserve">     </w:t>
      </w:r>
    </w:p>
    <w:p w:rsidR="00EC0942" w:rsidRPr="00981F01" w:rsidRDefault="00EC0942" w:rsidP="00EC0942">
      <w:pPr>
        <w:jc w:val="center"/>
        <w:rPr>
          <w:b/>
          <w:sz w:val="28"/>
        </w:rPr>
      </w:pPr>
    </w:p>
    <w:p w:rsidR="00EC0942" w:rsidRDefault="00EC0942" w:rsidP="00EC0942">
      <w:pPr>
        <w:rPr>
          <w:sz w:val="28"/>
        </w:rPr>
      </w:pPr>
    </w:p>
    <w:p w:rsidR="00EC0942" w:rsidRPr="00981F01" w:rsidRDefault="00EC0942" w:rsidP="00EC0942">
      <w:pPr>
        <w:rPr>
          <w:sz w:val="2"/>
          <w:szCs w:val="6"/>
        </w:rPr>
      </w:pPr>
    </w:p>
    <w:p w:rsidR="00EC0942" w:rsidRPr="008E1864" w:rsidRDefault="00EC0942" w:rsidP="00EC0942">
      <w:pPr>
        <w:jc w:val="center"/>
        <w:rPr>
          <w:b/>
          <w:sz w:val="6"/>
          <w:szCs w:val="6"/>
        </w:rPr>
      </w:pPr>
      <w:r>
        <w:rPr>
          <w:b/>
          <w:sz w:val="28"/>
        </w:rPr>
        <w:t xml:space="preserve">3  MAGGIO </w:t>
      </w:r>
      <w:r w:rsidRPr="008E1864">
        <w:rPr>
          <w:b/>
          <w:sz w:val="28"/>
        </w:rPr>
        <w:t>201</w:t>
      </w:r>
      <w:r>
        <w:rPr>
          <w:b/>
          <w:sz w:val="28"/>
        </w:rPr>
        <w:t xml:space="preserve">5      </w:t>
      </w:r>
      <w:r w:rsidRPr="008E1864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</w:t>
      </w:r>
      <w:r w:rsidRPr="008E1864">
        <w:rPr>
          <w:b/>
          <w:sz w:val="28"/>
        </w:rPr>
        <w:t xml:space="preserve">Anno </w:t>
      </w:r>
      <w:r>
        <w:rPr>
          <w:b/>
          <w:sz w:val="28"/>
        </w:rPr>
        <w:t>II</w:t>
      </w:r>
      <w:r w:rsidRPr="008E1864">
        <w:rPr>
          <w:b/>
          <w:sz w:val="28"/>
        </w:rPr>
        <w:t xml:space="preserve">I, n° </w:t>
      </w:r>
      <w:r>
        <w:rPr>
          <w:b/>
          <w:sz w:val="28"/>
        </w:rPr>
        <w:t>115</w:t>
      </w:r>
    </w:p>
    <w:p w:rsidR="00EC0942" w:rsidRPr="006A1DD1" w:rsidRDefault="00EC0942" w:rsidP="00EC0942">
      <w:pPr>
        <w:jc w:val="center"/>
        <w:rPr>
          <w:b/>
          <w:sz w:val="6"/>
          <w:szCs w:val="6"/>
        </w:rPr>
      </w:pPr>
      <w:r w:rsidRPr="00E17ADE">
        <w:rPr>
          <w:b/>
          <w:noProof/>
          <w:sz w:val="28"/>
        </w:rPr>
        <w:pict>
          <v:roundrect id="_x0000_s1382" style="position:absolute;left:0;text-align:left;margin-left:5.4pt;margin-top:1.1pt;width:373.5pt;height:137.8pt;z-index:251707904" arcsize="10923f" strokecolor="#0d0d0d [3069]" strokeweight="1.75pt">
            <v:textbox style="mso-next-textbox:#_x0000_s1382">
              <w:txbxContent>
                <w:p w:rsidR="00EC0942" w:rsidRPr="00326F4F" w:rsidRDefault="00EC0942" w:rsidP="00EC0942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V DOMENICA </w:t>
                  </w:r>
                  <w:proofErr w:type="spellStart"/>
                  <w:r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>
                    <w:rPr>
                      <w:b/>
                      <w:sz w:val="22"/>
                      <w:szCs w:val="20"/>
                    </w:rPr>
                    <w:t xml:space="preserve"> PASQUA – FESTA PATRONALE   </w:t>
                  </w:r>
                </w:p>
                <w:p w:rsidR="00EC0942" w:rsidRPr="000A10DB" w:rsidRDefault="00EC0942" w:rsidP="00EC0942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EC0942" w:rsidRPr="00871476" w:rsidRDefault="00EC0942" w:rsidP="00EC0942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At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7, 2 – 8:La testimonianza alla storia della salvezza in Cristo resa da Stefano davanti al sinedrio. 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</w:t>
                  </w:r>
                </w:p>
                <w:p w:rsidR="00EC0942" w:rsidRPr="00871476" w:rsidRDefault="00EC0942" w:rsidP="00EC0942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EC0942" w:rsidRPr="00871476" w:rsidRDefault="00EC0942" w:rsidP="00EC0942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117 (118) : Lodate il Signore e proclamate le sue Meraviglie.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 </w:t>
                  </w:r>
                </w:p>
                <w:p w:rsidR="00EC0942" w:rsidRPr="00871476" w:rsidRDefault="00EC0942" w:rsidP="00EC0942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EC0942" w:rsidRPr="00871476" w:rsidRDefault="00EC0942" w:rsidP="00EC0942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1Cor 2, 6 – 12: Parliamo di una sapienza che non è di questo mondo. Nessuno dei dominatori di questo mondo l’ha conosciuta; se l’avessero conosciuta, non avrebbero crocifisso il Signore della gloria.    </w:t>
                  </w:r>
                </w:p>
                <w:p w:rsidR="00EC0942" w:rsidRPr="00871476" w:rsidRDefault="00EC0942" w:rsidP="00EC0942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EC0942" w:rsidRPr="00871476" w:rsidRDefault="00EC0942" w:rsidP="00EC0942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17, 1b – 11: Ho manifestato il tuo nome agli uomini che mi hai dato dal mondo. Io prego per loro, non prego per il mondo. Custodiscili nel tuo nome. </w:t>
                  </w:r>
                </w:p>
              </w:txbxContent>
            </v:textbox>
          </v:roundrect>
        </w:pict>
      </w:r>
    </w:p>
    <w:p w:rsidR="00EC0942" w:rsidRDefault="00EC0942" w:rsidP="00EC0942">
      <w:pPr>
        <w:jc w:val="both"/>
        <w:rPr>
          <w:rFonts w:ascii="Arial" w:hAnsi="Arial" w:cs="Arial"/>
          <w:sz w:val="20"/>
        </w:rPr>
      </w:pPr>
    </w:p>
    <w:p w:rsidR="00EC0942" w:rsidRDefault="00EC0942" w:rsidP="00EC0942">
      <w:pPr>
        <w:jc w:val="both"/>
        <w:rPr>
          <w:rFonts w:ascii="Arial" w:hAnsi="Arial" w:cs="Arial"/>
          <w:sz w:val="20"/>
        </w:rPr>
      </w:pPr>
    </w:p>
    <w:p w:rsidR="00EC0942" w:rsidRDefault="00EC0942" w:rsidP="00EC0942">
      <w:pPr>
        <w:jc w:val="both"/>
        <w:rPr>
          <w:rFonts w:ascii="Arial" w:hAnsi="Arial" w:cs="Arial"/>
          <w:sz w:val="20"/>
        </w:rPr>
      </w:pPr>
    </w:p>
    <w:p w:rsidR="00EC0942" w:rsidRDefault="00EC0942" w:rsidP="00EC0942">
      <w:pPr>
        <w:jc w:val="both"/>
        <w:rPr>
          <w:rFonts w:ascii="Arial" w:hAnsi="Arial" w:cs="Arial"/>
          <w:sz w:val="20"/>
        </w:rPr>
      </w:pPr>
    </w:p>
    <w:p w:rsidR="00EC0942" w:rsidRDefault="00EC0942" w:rsidP="00EC0942">
      <w:pPr>
        <w:jc w:val="both"/>
        <w:rPr>
          <w:rFonts w:ascii="Arial" w:hAnsi="Arial" w:cs="Arial"/>
          <w:sz w:val="20"/>
        </w:rPr>
      </w:pPr>
    </w:p>
    <w:p w:rsidR="00EC0942" w:rsidRDefault="00EC0942" w:rsidP="00EC0942">
      <w:pPr>
        <w:jc w:val="both"/>
        <w:rPr>
          <w:rFonts w:ascii="Arial" w:hAnsi="Arial" w:cs="Arial"/>
          <w:sz w:val="20"/>
        </w:rPr>
      </w:pPr>
    </w:p>
    <w:p w:rsidR="00EC0942" w:rsidRDefault="00EC0942" w:rsidP="00EC0942">
      <w:pPr>
        <w:jc w:val="both"/>
        <w:rPr>
          <w:rFonts w:ascii="Arial" w:hAnsi="Arial" w:cs="Arial"/>
          <w:sz w:val="22"/>
        </w:rPr>
      </w:pPr>
    </w:p>
    <w:p w:rsidR="00EC0942" w:rsidRPr="00201E8F" w:rsidRDefault="00EC0942" w:rsidP="00EC0942">
      <w:pPr>
        <w:jc w:val="both"/>
        <w:rPr>
          <w:rFonts w:asciiTheme="minorHAnsi" w:hAnsiTheme="minorHAnsi"/>
          <w:sz w:val="4"/>
          <w:szCs w:val="20"/>
        </w:rPr>
      </w:pPr>
    </w:p>
    <w:p w:rsidR="00EC0942" w:rsidRDefault="00EC0942" w:rsidP="00EC0942">
      <w:pPr>
        <w:jc w:val="both"/>
        <w:rPr>
          <w:rFonts w:asciiTheme="minorHAnsi" w:hAnsiTheme="minorHAnsi"/>
          <w:sz w:val="10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10"/>
          <w:szCs w:val="22"/>
        </w:rPr>
      </w:pPr>
    </w:p>
    <w:p w:rsidR="00EC0942" w:rsidRPr="00093CFA" w:rsidRDefault="00EC0942" w:rsidP="00EC0942">
      <w:pPr>
        <w:jc w:val="both"/>
        <w:rPr>
          <w:rFonts w:asciiTheme="minorHAnsi" w:hAnsiTheme="minorHAnsi"/>
          <w:sz w:val="10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jc w:val="both"/>
        <w:rPr>
          <w:rFonts w:asciiTheme="minorHAnsi" w:hAnsiTheme="minorHAnsi"/>
          <w:sz w:val="4"/>
          <w:szCs w:val="22"/>
        </w:rPr>
      </w:pPr>
    </w:p>
    <w:p w:rsidR="00EC0942" w:rsidRDefault="00EC0942" w:rsidP="00EC0942">
      <w:pPr>
        <w:rPr>
          <w:rFonts w:asciiTheme="minorHAnsi" w:hAnsiTheme="minorHAnsi"/>
          <w:sz w:val="26"/>
          <w:szCs w:val="26"/>
        </w:rPr>
      </w:pP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La Festa di un Popolo.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Il</w:t>
      </w:r>
      <w:r w:rsidRPr="00EC0942">
        <w:rPr>
          <w:rFonts w:asciiTheme="minorHAnsi" w:hAnsiTheme="minorHAnsi"/>
          <w:szCs w:val="26"/>
        </w:rPr>
        <w:t xml:space="preserve"> Popolo in Festa.</w:t>
      </w:r>
    </w:p>
    <w:p w:rsid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Dieci anni. Tempo non lungo; né breve. La vita vive dell’istante. 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Coscienza di Ciò per cui vale.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La Festa per il Tutto in Ognuno. “Questa è la vita eterna.” 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L’Eternità! 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“Siano una sola cosa, come noi.”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Dieci anni di Eternità. E l’istante preghiera.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Volto. Sguardo. Cuore. Incontro. Carità. 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Unità della vita. Il tempo. Il lavoro. La Fede. Di Tutti. Dolore e gioia. Insieme.</w:t>
      </w:r>
    </w:p>
    <w:p w:rsid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Carichi e presi, i nostri Giovani. Affezione e illusione. </w:t>
      </w:r>
    </w:p>
    <w:p w:rsid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Pieni e ancora mendicanti, i nostri Vecchi amorevoli. </w:t>
      </w:r>
    </w:p>
    <w:p w:rsid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Bambini puri e giocosi. </w:t>
      </w:r>
    </w:p>
    <w:p w:rsid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Mogli. Mariti. Figli. Famiglie. Matrimoni. Madri liete, assorte e vigili. 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Padri presenti, presenza dell’Amore. Lavoro. Lavoro sacro e opera eterna. Tutto l’umano. Fino alla fine. E il Paradiso.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 xml:space="preserve">La Chiesa. Eterna. Abbraccio al niente che si è. </w:t>
      </w:r>
    </w:p>
    <w:p w:rsidR="00EC0942" w:rsidRPr="00EC0942" w:rsidRDefault="00EC0942" w:rsidP="00EC0942">
      <w:pPr>
        <w:rPr>
          <w:rFonts w:asciiTheme="minorHAnsi" w:hAnsiTheme="minorHAnsi"/>
          <w:szCs w:val="26"/>
        </w:rPr>
      </w:pPr>
      <w:r w:rsidRPr="00EC0942">
        <w:rPr>
          <w:rFonts w:asciiTheme="minorHAnsi" w:hAnsiTheme="minorHAnsi"/>
          <w:szCs w:val="26"/>
        </w:rPr>
        <w:t>La Grazia che fa. E perdona.</w:t>
      </w:r>
    </w:p>
    <w:p w:rsidR="00CE038D" w:rsidRPr="009457EB" w:rsidRDefault="00EC0942" w:rsidP="00EC0942">
      <w:pPr>
        <w:rPr>
          <w:rFonts w:asciiTheme="minorHAnsi" w:hAnsiTheme="minorHAnsi"/>
          <w:sz w:val="26"/>
          <w:szCs w:val="26"/>
        </w:rPr>
      </w:pPr>
      <w:r w:rsidRPr="00EC0942">
        <w:rPr>
          <w:rFonts w:asciiTheme="minorHAnsi" w:hAnsiTheme="minorHAnsi"/>
        </w:rPr>
        <w:t>Dieci Anni.</w:t>
      </w:r>
    </w:p>
    <w:sectPr w:rsidR="00CE038D" w:rsidRPr="009457EB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9.1pt;height:169.1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7AF74D9"/>
    <w:multiLevelType w:val="hybridMultilevel"/>
    <w:tmpl w:val="F4D400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6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3">
    <w:nsid w:val="6380762B"/>
    <w:multiLevelType w:val="multilevel"/>
    <w:tmpl w:val="32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9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5C2BA1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2"/>
  </w:num>
  <w:num w:numId="4">
    <w:abstractNumId w:val="24"/>
  </w:num>
  <w:num w:numId="5">
    <w:abstractNumId w:val="32"/>
  </w:num>
  <w:num w:numId="6">
    <w:abstractNumId w:val="12"/>
  </w:num>
  <w:num w:numId="7">
    <w:abstractNumId w:val="42"/>
  </w:num>
  <w:num w:numId="8">
    <w:abstractNumId w:val="26"/>
  </w:num>
  <w:num w:numId="9">
    <w:abstractNumId w:val="37"/>
  </w:num>
  <w:num w:numId="10">
    <w:abstractNumId w:val="1"/>
  </w:num>
  <w:num w:numId="11">
    <w:abstractNumId w:val="40"/>
  </w:num>
  <w:num w:numId="12">
    <w:abstractNumId w:val="36"/>
  </w:num>
  <w:num w:numId="13">
    <w:abstractNumId w:val="7"/>
  </w:num>
  <w:num w:numId="14">
    <w:abstractNumId w:val="31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45"/>
  </w:num>
  <w:num w:numId="21">
    <w:abstractNumId w:val="13"/>
  </w:num>
  <w:num w:numId="22">
    <w:abstractNumId w:val="0"/>
  </w:num>
  <w:num w:numId="23">
    <w:abstractNumId w:val="3"/>
  </w:num>
  <w:num w:numId="24">
    <w:abstractNumId w:val="44"/>
  </w:num>
  <w:num w:numId="25">
    <w:abstractNumId w:val="46"/>
  </w:num>
  <w:num w:numId="26">
    <w:abstractNumId w:val="47"/>
  </w:num>
  <w:num w:numId="27">
    <w:abstractNumId w:val="2"/>
  </w:num>
  <w:num w:numId="28">
    <w:abstractNumId w:val="10"/>
  </w:num>
  <w:num w:numId="29">
    <w:abstractNumId w:val="35"/>
  </w:num>
  <w:num w:numId="30">
    <w:abstractNumId w:val="16"/>
  </w:num>
  <w:num w:numId="31">
    <w:abstractNumId w:val="34"/>
  </w:num>
  <w:num w:numId="32">
    <w:abstractNumId w:val="11"/>
  </w:num>
  <w:num w:numId="33">
    <w:abstractNumId w:val="4"/>
  </w:num>
  <w:num w:numId="34">
    <w:abstractNumId w:val="15"/>
  </w:num>
  <w:num w:numId="35">
    <w:abstractNumId w:val="30"/>
  </w:num>
  <w:num w:numId="36">
    <w:abstractNumId w:val="43"/>
  </w:num>
  <w:num w:numId="37">
    <w:abstractNumId w:val="20"/>
  </w:num>
  <w:num w:numId="38">
    <w:abstractNumId w:val="23"/>
  </w:num>
  <w:num w:numId="39">
    <w:abstractNumId w:val="39"/>
  </w:num>
  <w:num w:numId="40">
    <w:abstractNumId w:val="8"/>
  </w:num>
  <w:num w:numId="41">
    <w:abstractNumId w:val="29"/>
  </w:num>
  <w:num w:numId="42">
    <w:abstractNumId w:val="19"/>
  </w:num>
  <w:num w:numId="43">
    <w:abstractNumId w:val="18"/>
  </w:num>
  <w:num w:numId="44">
    <w:abstractNumId w:val="27"/>
  </w:num>
  <w:num w:numId="45">
    <w:abstractNumId w:val="38"/>
  </w:num>
  <w:num w:numId="46">
    <w:abstractNumId w:val="6"/>
  </w:num>
  <w:num w:numId="47">
    <w:abstractNumId w:val="9"/>
  </w:num>
  <w:num w:numId="48">
    <w:abstractNumId w:val="33"/>
  </w:num>
  <w:num w:numId="49">
    <w:abstractNumId w:val="41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94F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00EE"/>
    <w:rsid w:val="00091A9A"/>
    <w:rsid w:val="00093CFA"/>
    <w:rsid w:val="000978AD"/>
    <w:rsid w:val="000A10DB"/>
    <w:rsid w:val="000A1305"/>
    <w:rsid w:val="000A2CF3"/>
    <w:rsid w:val="000A2D59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3C0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37F11"/>
    <w:rsid w:val="00142546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B3672"/>
    <w:rsid w:val="001B7F3F"/>
    <w:rsid w:val="001C0093"/>
    <w:rsid w:val="001C03C9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2A4E"/>
    <w:rsid w:val="002151F8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5896"/>
    <w:rsid w:val="0023622E"/>
    <w:rsid w:val="002379CD"/>
    <w:rsid w:val="002400A7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BD0"/>
    <w:rsid w:val="003502E6"/>
    <w:rsid w:val="00353F5D"/>
    <w:rsid w:val="0035755B"/>
    <w:rsid w:val="0035780D"/>
    <w:rsid w:val="003600B1"/>
    <w:rsid w:val="003607B5"/>
    <w:rsid w:val="0036530C"/>
    <w:rsid w:val="00366520"/>
    <w:rsid w:val="003705DE"/>
    <w:rsid w:val="003716F0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6D69"/>
    <w:rsid w:val="003D7409"/>
    <w:rsid w:val="003E14E9"/>
    <w:rsid w:val="003E2840"/>
    <w:rsid w:val="003E59AD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30954"/>
    <w:rsid w:val="00432C41"/>
    <w:rsid w:val="00432CEB"/>
    <w:rsid w:val="004334DD"/>
    <w:rsid w:val="00433634"/>
    <w:rsid w:val="004353C2"/>
    <w:rsid w:val="004354F4"/>
    <w:rsid w:val="00436DCC"/>
    <w:rsid w:val="00441526"/>
    <w:rsid w:val="0044359A"/>
    <w:rsid w:val="00446F68"/>
    <w:rsid w:val="00447C8F"/>
    <w:rsid w:val="00452FF1"/>
    <w:rsid w:val="004536ED"/>
    <w:rsid w:val="004561C3"/>
    <w:rsid w:val="00466127"/>
    <w:rsid w:val="0047270E"/>
    <w:rsid w:val="00473EB3"/>
    <w:rsid w:val="00475C20"/>
    <w:rsid w:val="004815CA"/>
    <w:rsid w:val="0048202C"/>
    <w:rsid w:val="00483396"/>
    <w:rsid w:val="00484273"/>
    <w:rsid w:val="00484CB9"/>
    <w:rsid w:val="00484D9F"/>
    <w:rsid w:val="004861CD"/>
    <w:rsid w:val="004862CF"/>
    <w:rsid w:val="00491E8D"/>
    <w:rsid w:val="004933EF"/>
    <w:rsid w:val="00494E84"/>
    <w:rsid w:val="0049632F"/>
    <w:rsid w:val="004A1F7C"/>
    <w:rsid w:val="004A2083"/>
    <w:rsid w:val="004B2CDD"/>
    <w:rsid w:val="004B3F0B"/>
    <w:rsid w:val="004B4D41"/>
    <w:rsid w:val="004B4F4E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500EE4"/>
    <w:rsid w:val="00503DCC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227D7"/>
    <w:rsid w:val="00523AC4"/>
    <w:rsid w:val="00523B43"/>
    <w:rsid w:val="00523C7A"/>
    <w:rsid w:val="00524A13"/>
    <w:rsid w:val="00524EE9"/>
    <w:rsid w:val="00524EFF"/>
    <w:rsid w:val="00525C9B"/>
    <w:rsid w:val="00526995"/>
    <w:rsid w:val="00526CE3"/>
    <w:rsid w:val="00531AA5"/>
    <w:rsid w:val="00531FA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DFC"/>
    <w:rsid w:val="00567986"/>
    <w:rsid w:val="0057179C"/>
    <w:rsid w:val="00575630"/>
    <w:rsid w:val="00575E56"/>
    <w:rsid w:val="005765BD"/>
    <w:rsid w:val="00576B6A"/>
    <w:rsid w:val="005804B1"/>
    <w:rsid w:val="00581CA5"/>
    <w:rsid w:val="0058483E"/>
    <w:rsid w:val="00584BA9"/>
    <w:rsid w:val="00591CC2"/>
    <w:rsid w:val="00592248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7126"/>
    <w:rsid w:val="005D3FD7"/>
    <w:rsid w:val="005D4F16"/>
    <w:rsid w:val="005D5632"/>
    <w:rsid w:val="005D737E"/>
    <w:rsid w:val="005D752B"/>
    <w:rsid w:val="005E09B9"/>
    <w:rsid w:val="005E0E02"/>
    <w:rsid w:val="005E39A6"/>
    <w:rsid w:val="005F0346"/>
    <w:rsid w:val="005F057C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6E62"/>
    <w:rsid w:val="0061714F"/>
    <w:rsid w:val="006171CD"/>
    <w:rsid w:val="00617390"/>
    <w:rsid w:val="00623506"/>
    <w:rsid w:val="00625A3E"/>
    <w:rsid w:val="00625C6E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87EDB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4740"/>
    <w:rsid w:val="00756768"/>
    <w:rsid w:val="00756F2B"/>
    <w:rsid w:val="00756FDC"/>
    <w:rsid w:val="00761518"/>
    <w:rsid w:val="00761F71"/>
    <w:rsid w:val="0076420A"/>
    <w:rsid w:val="00764A0F"/>
    <w:rsid w:val="00771E1B"/>
    <w:rsid w:val="00774DCF"/>
    <w:rsid w:val="00775905"/>
    <w:rsid w:val="00776D70"/>
    <w:rsid w:val="00780F53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D1ED6"/>
    <w:rsid w:val="007D2EA4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3109"/>
    <w:rsid w:val="00865255"/>
    <w:rsid w:val="00865BFC"/>
    <w:rsid w:val="008662E7"/>
    <w:rsid w:val="00866302"/>
    <w:rsid w:val="008664ED"/>
    <w:rsid w:val="00866AA5"/>
    <w:rsid w:val="00867137"/>
    <w:rsid w:val="00867784"/>
    <w:rsid w:val="00871476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413BD"/>
    <w:rsid w:val="009422EA"/>
    <w:rsid w:val="00943154"/>
    <w:rsid w:val="0094405E"/>
    <w:rsid w:val="00944128"/>
    <w:rsid w:val="00944668"/>
    <w:rsid w:val="00944872"/>
    <w:rsid w:val="009453B1"/>
    <w:rsid w:val="009457EB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51E6"/>
    <w:rsid w:val="00966ACE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1F01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1BCC"/>
    <w:rsid w:val="009F6199"/>
    <w:rsid w:val="009F7444"/>
    <w:rsid w:val="009F7946"/>
    <w:rsid w:val="00A01B5C"/>
    <w:rsid w:val="00A048ED"/>
    <w:rsid w:val="00A05742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C1C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C31"/>
    <w:rsid w:val="00B34F68"/>
    <w:rsid w:val="00B37064"/>
    <w:rsid w:val="00B40201"/>
    <w:rsid w:val="00B436D8"/>
    <w:rsid w:val="00B4529C"/>
    <w:rsid w:val="00B4666B"/>
    <w:rsid w:val="00B47395"/>
    <w:rsid w:val="00B47BCC"/>
    <w:rsid w:val="00B506DD"/>
    <w:rsid w:val="00B546D7"/>
    <w:rsid w:val="00B55BD8"/>
    <w:rsid w:val="00B60092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01B"/>
    <w:rsid w:val="00B91A2E"/>
    <w:rsid w:val="00BA39E4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D22C6"/>
    <w:rsid w:val="00BD2C25"/>
    <w:rsid w:val="00BD36D9"/>
    <w:rsid w:val="00BD4BDD"/>
    <w:rsid w:val="00BD7858"/>
    <w:rsid w:val="00BE239F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4089"/>
    <w:rsid w:val="00C0594F"/>
    <w:rsid w:val="00C05EA1"/>
    <w:rsid w:val="00C0663D"/>
    <w:rsid w:val="00C12C2E"/>
    <w:rsid w:val="00C13039"/>
    <w:rsid w:val="00C153FB"/>
    <w:rsid w:val="00C15A97"/>
    <w:rsid w:val="00C16198"/>
    <w:rsid w:val="00C20A25"/>
    <w:rsid w:val="00C2427E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2706"/>
    <w:rsid w:val="00C83747"/>
    <w:rsid w:val="00C83A66"/>
    <w:rsid w:val="00C84917"/>
    <w:rsid w:val="00C84B49"/>
    <w:rsid w:val="00C86980"/>
    <w:rsid w:val="00C90620"/>
    <w:rsid w:val="00C920D9"/>
    <w:rsid w:val="00C9430F"/>
    <w:rsid w:val="00CA0F46"/>
    <w:rsid w:val="00CA13F8"/>
    <w:rsid w:val="00CA27CA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59F6"/>
    <w:rsid w:val="00CD5C5A"/>
    <w:rsid w:val="00CD7E09"/>
    <w:rsid w:val="00CE0164"/>
    <w:rsid w:val="00CE038D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E59"/>
    <w:rsid w:val="00D14790"/>
    <w:rsid w:val="00D15909"/>
    <w:rsid w:val="00D251FE"/>
    <w:rsid w:val="00D255F4"/>
    <w:rsid w:val="00D25CC2"/>
    <w:rsid w:val="00D26506"/>
    <w:rsid w:val="00D26ED4"/>
    <w:rsid w:val="00D2743A"/>
    <w:rsid w:val="00D2757D"/>
    <w:rsid w:val="00D3239D"/>
    <w:rsid w:val="00D32EC4"/>
    <w:rsid w:val="00D349EA"/>
    <w:rsid w:val="00D35337"/>
    <w:rsid w:val="00D4182F"/>
    <w:rsid w:val="00D43689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B5F14"/>
    <w:rsid w:val="00DC369E"/>
    <w:rsid w:val="00DC6411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8C"/>
    <w:rsid w:val="00DF7DE8"/>
    <w:rsid w:val="00E01231"/>
    <w:rsid w:val="00E03804"/>
    <w:rsid w:val="00E042A8"/>
    <w:rsid w:val="00E044A6"/>
    <w:rsid w:val="00E05975"/>
    <w:rsid w:val="00E17ADE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4B82"/>
    <w:rsid w:val="00E46FCE"/>
    <w:rsid w:val="00E5009A"/>
    <w:rsid w:val="00E50B8E"/>
    <w:rsid w:val="00E533F7"/>
    <w:rsid w:val="00E5554B"/>
    <w:rsid w:val="00E62814"/>
    <w:rsid w:val="00E6581C"/>
    <w:rsid w:val="00E7010B"/>
    <w:rsid w:val="00E7055E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56FD"/>
    <w:rsid w:val="00E97B74"/>
    <w:rsid w:val="00EA6095"/>
    <w:rsid w:val="00EA6E98"/>
    <w:rsid w:val="00EA7D06"/>
    <w:rsid w:val="00EB160E"/>
    <w:rsid w:val="00EB2ACE"/>
    <w:rsid w:val="00EB3532"/>
    <w:rsid w:val="00EB37E9"/>
    <w:rsid w:val="00EB7E67"/>
    <w:rsid w:val="00EC0942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04D0"/>
    <w:rsid w:val="00EE109D"/>
    <w:rsid w:val="00EE30D2"/>
    <w:rsid w:val="00EE369D"/>
    <w:rsid w:val="00EE42C0"/>
    <w:rsid w:val="00EE625E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461"/>
    <w:rsid w:val="00F370FE"/>
    <w:rsid w:val="00F37C2F"/>
    <w:rsid w:val="00F40F84"/>
    <w:rsid w:val="00F44314"/>
    <w:rsid w:val="00F44F23"/>
    <w:rsid w:val="00F465CE"/>
    <w:rsid w:val="00F468BB"/>
    <w:rsid w:val="00F513AE"/>
    <w:rsid w:val="00F52C13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0FAD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595E"/>
    <w:rsid w:val="00F977DF"/>
    <w:rsid w:val="00F97B97"/>
    <w:rsid w:val="00FA061D"/>
    <w:rsid w:val="00FA06C2"/>
    <w:rsid w:val="00FA514E"/>
    <w:rsid w:val="00FA5752"/>
    <w:rsid w:val="00FA66FB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2D81"/>
    <w:rsid w:val="00FD39F1"/>
    <w:rsid w:val="00FD42F7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aqua"/>
      <o:colormenu v:ext="edit" fillcolor="aqua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"/>
    <w:rsid w:val="004353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mbardiabeniculturali.it/img_db/bca/CO260/1/l/416_co260-00416d01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www.lombardiabeniculturali.it/img_db/bca/CO260/1/l/414_co260-00414d01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rocchiadimerone.it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parrocchiadimerone.it" TargetMode="External"/><Relationship Id="rId10" Type="http://schemas.openxmlformats.org/officeDocument/2006/relationships/image" Target="http://www.lombardiabeniculturali.it/img_db/bca/CO260/1/l/415_co260-00415d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lombardiabeniculturali.it/img_db/bca/CO260/1/l/411_co260-00411d0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51D6-34B4-4C4D-89A5-48F4D183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4573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17</cp:revision>
  <cp:lastPrinted>2015-04-23T19:33:00Z</cp:lastPrinted>
  <dcterms:created xsi:type="dcterms:W3CDTF">2015-03-28T09:31:00Z</dcterms:created>
  <dcterms:modified xsi:type="dcterms:W3CDTF">2015-05-01T09:14:00Z</dcterms:modified>
</cp:coreProperties>
</file>