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E35627" w:rsidP="000A10DB">
      <w:pPr>
        <w:jc w:val="center"/>
        <w:rPr>
          <w:rFonts w:ascii="Arial" w:hAnsi="Arial" w:cs="Arial"/>
          <w:sz w:val="32"/>
        </w:rPr>
      </w:pPr>
      <w:r>
        <w:rPr>
          <w:rFonts w:ascii="Arial" w:hAnsi="Arial" w:cs="Arial"/>
          <w:noProof/>
          <w:sz w:val="32"/>
        </w:rPr>
        <w:drawing>
          <wp:anchor distT="0" distB="0" distL="114300" distR="114300" simplePos="0" relativeHeight="251686400" behindDoc="0" locked="0" layoutInCell="1" allowOverlap="1">
            <wp:simplePos x="0" y="0"/>
            <wp:positionH relativeFrom="column">
              <wp:posOffset>5391150</wp:posOffset>
            </wp:positionH>
            <wp:positionV relativeFrom="paragraph">
              <wp:posOffset>141605</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r w:rsidR="006A2CAB"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951849">
        <w:rPr>
          <w:rFonts w:ascii="Arial" w:hAnsi="Arial" w:cs="Arial"/>
          <w:sz w:val="32"/>
        </w:rPr>
        <w:t>2</w:t>
      </w:r>
      <w:r w:rsidR="0047529C">
        <w:rPr>
          <w:rFonts w:ascii="Arial" w:hAnsi="Arial" w:cs="Arial"/>
          <w:sz w:val="32"/>
        </w:rPr>
        <w:t>7</w:t>
      </w:r>
      <w:r w:rsidR="00A836A2">
        <w:rPr>
          <w:rFonts w:ascii="Arial" w:hAnsi="Arial" w:cs="Arial"/>
          <w:sz w:val="32"/>
        </w:rPr>
        <w:t xml:space="preserve"> </w:t>
      </w:r>
      <w:r w:rsidR="0047529C">
        <w:rPr>
          <w:rFonts w:ascii="Arial" w:hAnsi="Arial" w:cs="Arial"/>
          <w:sz w:val="32"/>
        </w:rPr>
        <w:t xml:space="preserve">Aprile </w:t>
      </w:r>
      <w:r w:rsidR="002C3FE4">
        <w:rPr>
          <w:rFonts w:ascii="Arial" w:hAnsi="Arial" w:cs="Arial"/>
          <w:sz w:val="32"/>
        </w:rPr>
        <w:t xml:space="preserve">al  </w:t>
      </w:r>
      <w:r w:rsidR="0047529C">
        <w:rPr>
          <w:rFonts w:ascii="Arial" w:hAnsi="Arial" w:cs="Arial"/>
          <w:sz w:val="32"/>
        </w:rPr>
        <w:t>4 Maggio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47529C" w:rsidTr="00EF363C">
        <w:trPr>
          <w:trHeight w:val="828"/>
        </w:trPr>
        <w:tc>
          <w:tcPr>
            <w:tcW w:w="2043" w:type="dxa"/>
            <w:tcBorders>
              <w:top w:val="single" w:sz="6" w:space="0" w:color="auto"/>
            </w:tcBorders>
          </w:tcPr>
          <w:p w:rsidR="0047529C" w:rsidRPr="00B343C7" w:rsidRDefault="0047529C" w:rsidP="0047529C">
            <w:pPr>
              <w:jc w:val="center"/>
              <w:rPr>
                <w:rFonts w:ascii="Arial" w:hAnsi="Arial" w:cs="Arial"/>
                <w:b/>
                <w:sz w:val="10"/>
                <w:szCs w:val="10"/>
              </w:rPr>
            </w:pPr>
          </w:p>
          <w:p w:rsidR="0047529C" w:rsidRDefault="0047529C" w:rsidP="0047529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27</w:t>
            </w:r>
          </w:p>
          <w:p w:rsidR="0047529C" w:rsidRPr="006A2CAB" w:rsidRDefault="0047529C" w:rsidP="0047529C">
            <w:pPr>
              <w:rPr>
                <w:rFonts w:ascii="Arial" w:hAnsi="Arial" w:cs="Arial"/>
                <w:sz w:val="4"/>
                <w:szCs w:val="4"/>
              </w:rPr>
            </w:pPr>
          </w:p>
          <w:p w:rsidR="0047529C" w:rsidRDefault="0047529C" w:rsidP="0047529C">
            <w:pPr>
              <w:jc w:val="center"/>
              <w:rPr>
                <w:rFonts w:ascii="Arial" w:hAnsi="Arial" w:cs="Arial"/>
                <w:b/>
                <w:sz w:val="19"/>
                <w:szCs w:val="19"/>
              </w:rPr>
            </w:pPr>
            <w:r>
              <w:rPr>
                <w:rFonts w:ascii="Arial" w:hAnsi="Arial" w:cs="Arial"/>
                <w:b/>
                <w:sz w:val="19"/>
                <w:szCs w:val="19"/>
              </w:rPr>
              <w:t xml:space="preserve">II Domenica dopo Pasqua </w:t>
            </w:r>
          </w:p>
          <w:p w:rsidR="0047529C" w:rsidRDefault="0047529C" w:rsidP="0047529C">
            <w:pPr>
              <w:jc w:val="center"/>
              <w:rPr>
                <w:rFonts w:ascii="Arial" w:hAnsi="Arial" w:cs="Arial"/>
                <w:b/>
                <w:sz w:val="19"/>
                <w:szCs w:val="19"/>
              </w:rPr>
            </w:pPr>
            <w:r>
              <w:rPr>
                <w:rFonts w:ascii="Arial" w:hAnsi="Arial" w:cs="Arial"/>
                <w:b/>
                <w:sz w:val="19"/>
                <w:szCs w:val="19"/>
              </w:rPr>
              <w:t xml:space="preserve">della Divina Misericordia </w:t>
            </w:r>
          </w:p>
          <w:p w:rsidR="0047529C" w:rsidRPr="009039C7" w:rsidRDefault="0047529C" w:rsidP="0047529C">
            <w:pPr>
              <w:jc w:val="center"/>
              <w:rPr>
                <w:rFonts w:ascii="Arial" w:hAnsi="Arial" w:cs="Arial"/>
                <w:sz w:val="19"/>
                <w:szCs w:val="19"/>
                <w:u w:val="single"/>
              </w:rPr>
            </w:pPr>
            <w:r>
              <w:rPr>
                <w:rFonts w:ascii="Arial" w:hAnsi="Arial" w:cs="Arial"/>
                <w:sz w:val="19"/>
                <w:szCs w:val="19"/>
                <w:u w:val="single"/>
              </w:rPr>
              <w:t>Canonizzazione dei Beati  Giovanni XXIII e Giovanni Paolo II</w:t>
            </w:r>
          </w:p>
          <w:p w:rsidR="0047529C" w:rsidRPr="00433634" w:rsidRDefault="0047529C" w:rsidP="0047529C">
            <w:pPr>
              <w:jc w:val="center"/>
              <w:rPr>
                <w:rFonts w:ascii="Arial" w:hAnsi="Arial" w:cs="Arial"/>
                <w:b/>
                <w:sz w:val="19"/>
                <w:szCs w:val="19"/>
              </w:rPr>
            </w:pPr>
          </w:p>
        </w:tc>
        <w:tc>
          <w:tcPr>
            <w:tcW w:w="692" w:type="dxa"/>
          </w:tcPr>
          <w:p w:rsidR="0047529C" w:rsidRPr="00CF345F" w:rsidRDefault="0047529C" w:rsidP="0047529C">
            <w:pPr>
              <w:rPr>
                <w:rFonts w:ascii="Arial" w:hAnsi="Arial" w:cs="Arial"/>
                <w:sz w:val="6"/>
                <w:szCs w:val="6"/>
              </w:rPr>
            </w:pPr>
            <w:r w:rsidRPr="006606C9">
              <w:rPr>
                <w:rFonts w:ascii="Arial" w:hAnsi="Arial" w:cs="Arial"/>
                <w:sz w:val="19"/>
                <w:szCs w:val="19"/>
              </w:rPr>
              <w:t xml:space="preserve">  </w:t>
            </w:r>
          </w:p>
          <w:p w:rsidR="0047529C" w:rsidRDefault="0047529C" w:rsidP="0047529C">
            <w:pPr>
              <w:rPr>
                <w:rFonts w:ascii="Arial" w:hAnsi="Arial" w:cs="Arial"/>
                <w:sz w:val="19"/>
                <w:szCs w:val="19"/>
              </w:rPr>
            </w:pPr>
            <w:r>
              <w:rPr>
                <w:rFonts w:ascii="Arial" w:hAnsi="Arial" w:cs="Arial"/>
                <w:sz w:val="19"/>
                <w:szCs w:val="19"/>
              </w:rPr>
              <w:t xml:space="preserve">  </w:t>
            </w:r>
          </w:p>
          <w:p w:rsidR="0047529C" w:rsidRDefault="0047529C" w:rsidP="0047529C">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7529C" w:rsidRPr="004A1F7C" w:rsidRDefault="0047529C" w:rsidP="0047529C">
            <w:pPr>
              <w:rPr>
                <w:rFonts w:ascii="Arial" w:hAnsi="Arial" w:cs="Arial"/>
                <w:sz w:val="6"/>
                <w:szCs w:val="6"/>
              </w:rPr>
            </w:pPr>
          </w:p>
          <w:p w:rsidR="0047529C" w:rsidRDefault="0047529C" w:rsidP="0047529C">
            <w:pPr>
              <w:rPr>
                <w:rFonts w:ascii="Arial" w:hAnsi="Arial" w:cs="Arial"/>
                <w:sz w:val="19"/>
                <w:szCs w:val="19"/>
              </w:rPr>
            </w:pPr>
            <w:r w:rsidRPr="006606C9">
              <w:rPr>
                <w:rFonts w:ascii="Arial" w:hAnsi="Arial" w:cs="Arial"/>
                <w:sz w:val="19"/>
                <w:szCs w:val="19"/>
              </w:rPr>
              <w:t xml:space="preserve">  8.30</w:t>
            </w:r>
          </w:p>
          <w:p w:rsidR="0047529C" w:rsidRDefault="0047529C" w:rsidP="0047529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7529C" w:rsidRPr="00666F37" w:rsidRDefault="0047529C" w:rsidP="0047529C">
            <w:pPr>
              <w:rPr>
                <w:rFonts w:ascii="Arial" w:hAnsi="Arial" w:cs="Arial"/>
                <w:sz w:val="19"/>
                <w:szCs w:val="19"/>
              </w:rPr>
            </w:pPr>
            <w:r w:rsidRPr="00666F37">
              <w:rPr>
                <w:rFonts w:ascii="Arial" w:hAnsi="Arial" w:cs="Arial"/>
                <w:sz w:val="19"/>
                <w:szCs w:val="19"/>
              </w:rPr>
              <w:t>10.30</w:t>
            </w:r>
          </w:p>
          <w:p w:rsidR="0047529C" w:rsidRPr="00B77F73" w:rsidRDefault="0047529C" w:rsidP="0047529C">
            <w:pPr>
              <w:rPr>
                <w:rFonts w:ascii="Arial" w:hAnsi="Arial" w:cs="Arial"/>
                <w:sz w:val="6"/>
                <w:szCs w:val="6"/>
              </w:rPr>
            </w:pPr>
          </w:p>
          <w:p w:rsidR="0047529C" w:rsidRPr="007B63FA" w:rsidRDefault="0047529C" w:rsidP="0047529C">
            <w:pPr>
              <w:rPr>
                <w:rFonts w:ascii="Arial" w:hAnsi="Arial" w:cs="Arial"/>
                <w:sz w:val="19"/>
                <w:szCs w:val="19"/>
              </w:rPr>
            </w:pPr>
            <w:r>
              <w:rPr>
                <w:rFonts w:ascii="Arial" w:hAnsi="Arial" w:cs="Arial"/>
                <w:sz w:val="19"/>
                <w:szCs w:val="19"/>
              </w:rPr>
              <w:t>18.00</w:t>
            </w:r>
          </w:p>
        </w:tc>
        <w:tc>
          <w:tcPr>
            <w:tcW w:w="4886" w:type="dxa"/>
          </w:tcPr>
          <w:p w:rsidR="0047529C" w:rsidRPr="00CF345F" w:rsidRDefault="0047529C" w:rsidP="0047529C">
            <w:pPr>
              <w:rPr>
                <w:rFonts w:ascii="Arial" w:hAnsi="Arial" w:cs="Arial"/>
                <w:sz w:val="6"/>
                <w:szCs w:val="6"/>
              </w:rPr>
            </w:pPr>
          </w:p>
          <w:p w:rsidR="0047529C" w:rsidRDefault="0047529C" w:rsidP="0047529C">
            <w:pPr>
              <w:rPr>
                <w:rFonts w:ascii="Arial" w:hAnsi="Arial" w:cs="Arial"/>
                <w:sz w:val="19"/>
                <w:szCs w:val="19"/>
              </w:rPr>
            </w:pPr>
          </w:p>
          <w:p w:rsidR="0047529C" w:rsidRPr="00DE4F91" w:rsidRDefault="000D4DE9" w:rsidP="0047529C">
            <w:pPr>
              <w:rPr>
                <w:rFonts w:ascii="Arial" w:hAnsi="Arial" w:cs="Arial"/>
                <w:sz w:val="6"/>
                <w:szCs w:val="6"/>
              </w:rPr>
            </w:pPr>
            <w:r>
              <w:rPr>
                <w:rFonts w:ascii="Arial" w:hAnsi="Arial" w:cs="Arial"/>
                <w:sz w:val="19"/>
                <w:szCs w:val="19"/>
              </w:rPr>
              <w:t xml:space="preserve">Fam. Rigamonti -  Longhi </w:t>
            </w:r>
          </w:p>
          <w:p w:rsidR="0047529C" w:rsidRPr="00666F37" w:rsidRDefault="0047529C" w:rsidP="0047529C">
            <w:pPr>
              <w:rPr>
                <w:rFonts w:ascii="Arial" w:hAnsi="Arial" w:cs="Arial"/>
                <w:b/>
                <w:sz w:val="6"/>
                <w:szCs w:val="6"/>
                <w:u w:val="single"/>
              </w:rPr>
            </w:pPr>
          </w:p>
          <w:p w:rsidR="0047529C" w:rsidRDefault="0047529C" w:rsidP="0047529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D4DE9">
              <w:rPr>
                <w:rFonts w:ascii="Arial" w:hAnsi="Arial" w:cs="Arial"/>
                <w:sz w:val="19"/>
                <w:szCs w:val="19"/>
              </w:rPr>
              <w:t xml:space="preserve">Brenna Carlo </w:t>
            </w:r>
          </w:p>
          <w:p w:rsidR="0047529C" w:rsidRDefault="0047529C" w:rsidP="0047529C">
            <w:pPr>
              <w:rPr>
                <w:rFonts w:ascii="Arial" w:hAnsi="Arial" w:cs="Arial"/>
                <w:sz w:val="6"/>
                <w:szCs w:val="6"/>
              </w:rPr>
            </w:pPr>
          </w:p>
          <w:p w:rsidR="0047529C" w:rsidRPr="000F724C" w:rsidRDefault="0047529C" w:rsidP="0047529C">
            <w:pPr>
              <w:rPr>
                <w:rFonts w:ascii="Arial" w:hAnsi="Arial" w:cs="Arial"/>
                <w:sz w:val="19"/>
                <w:szCs w:val="19"/>
              </w:rPr>
            </w:pPr>
            <w:r w:rsidRPr="000F724C">
              <w:rPr>
                <w:rFonts w:ascii="Arial" w:hAnsi="Arial" w:cs="Arial"/>
                <w:sz w:val="19"/>
                <w:szCs w:val="19"/>
              </w:rPr>
              <w:t xml:space="preserve">per tutti i parrocchiani </w:t>
            </w:r>
          </w:p>
          <w:p w:rsidR="0047529C" w:rsidRPr="00B77F73" w:rsidRDefault="0047529C" w:rsidP="0047529C">
            <w:pPr>
              <w:rPr>
                <w:rFonts w:ascii="Arial" w:hAnsi="Arial" w:cs="Arial"/>
                <w:sz w:val="6"/>
                <w:szCs w:val="6"/>
              </w:rPr>
            </w:pPr>
          </w:p>
          <w:p w:rsidR="0047529C" w:rsidRPr="00B77F73" w:rsidRDefault="0047529C" w:rsidP="0047529C">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r>
              <w:rPr>
                <w:rFonts w:ascii="Arial" w:hAnsi="Arial" w:cs="Arial"/>
                <w:sz w:val="19"/>
                <w:szCs w:val="19"/>
              </w:rPr>
              <w:t xml:space="preserve"> / </w:t>
            </w:r>
            <w:proofErr w:type="spellStart"/>
            <w:r>
              <w:rPr>
                <w:rFonts w:ascii="Arial" w:hAnsi="Arial" w:cs="Arial"/>
                <w:sz w:val="19"/>
                <w:szCs w:val="19"/>
              </w:rPr>
              <w:t>Mazzara</w:t>
            </w:r>
            <w:proofErr w:type="spellEnd"/>
            <w:r>
              <w:rPr>
                <w:rFonts w:ascii="Arial" w:hAnsi="Arial" w:cs="Arial"/>
                <w:sz w:val="19"/>
                <w:szCs w:val="19"/>
              </w:rPr>
              <w:t xml:space="preserve"> Attilio, Primo e Luigia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 xml:space="preserve">. </w:t>
            </w:r>
            <w:r w:rsidR="00951849">
              <w:rPr>
                <w:rFonts w:ascii="Arial" w:hAnsi="Arial" w:cs="Arial"/>
                <w:b/>
              </w:rPr>
              <w:t>2</w:t>
            </w:r>
            <w:r w:rsidR="0047529C">
              <w:rPr>
                <w:rFonts w:ascii="Arial" w:hAnsi="Arial" w:cs="Arial"/>
                <w:b/>
              </w:rPr>
              <w:t>8</w:t>
            </w:r>
          </w:p>
          <w:p w:rsidR="001670F7" w:rsidRPr="00800F38" w:rsidRDefault="001670F7" w:rsidP="001670F7">
            <w:pPr>
              <w:jc w:val="center"/>
              <w:rPr>
                <w:rFonts w:ascii="Arial" w:hAnsi="Arial" w:cs="Arial"/>
                <w:b/>
                <w:sz w:val="6"/>
              </w:rPr>
            </w:pPr>
          </w:p>
          <w:p w:rsidR="001670F7" w:rsidRPr="00CB39DA" w:rsidRDefault="000D4DE9" w:rsidP="009F7946">
            <w:pPr>
              <w:jc w:val="center"/>
              <w:rPr>
                <w:rFonts w:ascii="Arial" w:hAnsi="Arial" w:cs="Arial"/>
                <w:sz w:val="18"/>
                <w:szCs w:val="19"/>
              </w:rPr>
            </w:pPr>
            <w:r>
              <w:rPr>
                <w:rFonts w:ascii="Arial" w:hAnsi="Arial" w:cs="Arial"/>
                <w:sz w:val="18"/>
                <w:szCs w:val="19"/>
              </w:rPr>
              <w:t xml:space="preserve">S. Gianna Beretta Molla </w:t>
            </w:r>
            <w:r w:rsidR="009039C7">
              <w:rPr>
                <w:rFonts w:ascii="Arial" w:hAnsi="Arial" w:cs="Arial"/>
                <w:sz w:val="18"/>
                <w:szCs w:val="19"/>
              </w:rPr>
              <w:t xml:space="preserve"> </w:t>
            </w:r>
          </w:p>
        </w:tc>
        <w:tc>
          <w:tcPr>
            <w:tcW w:w="692" w:type="dxa"/>
          </w:tcPr>
          <w:p w:rsidR="001670F7" w:rsidRPr="000D4DE9" w:rsidRDefault="001670F7" w:rsidP="001670F7">
            <w:pPr>
              <w:rPr>
                <w:rFonts w:ascii="Arial" w:hAnsi="Arial" w:cs="Arial"/>
                <w:sz w:val="6"/>
                <w:szCs w:val="6"/>
              </w:rPr>
            </w:pPr>
            <w:r w:rsidRPr="000D4DE9">
              <w:rPr>
                <w:rFonts w:ascii="Arial" w:hAnsi="Arial" w:cs="Arial"/>
                <w:sz w:val="19"/>
                <w:szCs w:val="19"/>
              </w:rPr>
              <w:t xml:space="preserve">  </w:t>
            </w:r>
          </w:p>
          <w:p w:rsidR="00867137" w:rsidRDefault="00867137" w:rsidP="001670F7">
            <w:pPr>
              <w:rPr>
                <w:rFonts w:ascii="Arial" w:hAnsi="Arial" w:cs="Arial"/>
                <w:sz w:val="6"/>
                <w:szCs w:val="6"/>
              </w:rPr>
            </w:pPr>
          </w:p>
          <w:p w:rsidR="000D4DE9" w:rsidRPr="000D4DE9" w:rsidRDefault="000D4DE9" w:rsidP="001670F7">
            <w:pPr>
              <w:rPr>
                <w:rFonts w:ascii="Arial" w:hAnsi="Arial" w:cs="Arial"/>
                <w:sz w:val="6"/>
                <w:szCs w:val="6"/>
              </w:rPr>
            </w:pPr>
          </w:p>
          <w:p w:rsidR="000D4DE9" w:rsidRPr="000D4DE9" w:rsidRDefault="000D4DE9" w:rsidP="001670F7">
            <w:pPr>
              <w:rPr>
                <w:rFonts w:ascii="Arial" w:hAnsi="Arial" w:cs="Arial"/>
                <w:sz w:val="6"/>
                <w:szCs w:val="6"/>
              </w:rPr>
            </w:pPr>
          </w:p>
          <w:p w:rsidR="001670F7" w:rsidRPr="000D4DE9" w:rsidRDefault="001670F7" w:rsidP="001670F7">
            <w:pPr>
              <w:rPr>
                <w:rFonts w:ascii="Arial" w:hAnsi="Arial" w:cs="Arial"/>
                <w:sz w:val="19"/>
                <w:szCs w:val="19"/>
              </w:rPr>
            </w:pPr>
            <w:r w:rsidRPr="000D4DE9">
              <w:rPr>
                <w:rFonts w:ascii="Arial" w:hAnsi="Arial" w:cs="Arial"/>
                <w:sz w:val="19"/>
                <w:szCs w:val="19"/>
              </w:rPr>
              <w:t>18.00</w:t>
            </w:r>
          </w:p>
        </w:tc>
        <w:tc>
          <w:tcPr>
            <w:tcW w:w="4886" w:type="dxa"/>
          </w:tcPr>
          <w:p w:rsidR="001670F7" w:rsidRPr="00CF345F" w:rsidRDefault="001670F7" w:rsidP="001670F7">
            <w:pPr>
              <w:rPr>
                <w:rFonts w:ascii="Arial" w:hAnsi="Arial" w:cs="Arial"/>
                <w:sz w:val="6"/>
                <w:szCs w:val="6"/>
              </w:rPr>
            </w:pPr>
          </w:p>
          <w:p w:rsidR="001670F7" w:rsidRDefault="001670F7" w:rsidP="001670F7">
            <w:pPr>
              <w:rPr>
                <w:rFonts w:ascii="Arial" w:hAnsi="Arial" w:cs="Arial"/>
                <w:sz w:val="6"/>
                <w:szCs w:val="6"/>
              </w:rPr>
            </w:pPr>
          </w:p>
          <w:p w:rsidR="000D4DE9" w:rsidRDefault="000D4DE9" w:rsidP="001670F7">
            <w:pPr>
              <w:rPr>
                <w:rFonts w:ascii="Arial" w:hAnsi="Arial" w:cs="Arial"/>
                <w:sz w:val="6"/>
                <w:szCs w:val="6"/>
              </w:rPr>
            </w:pPr>
          </w:p>
          <w:p w:rsidR="000D4DE9" w:rsidRPr="00B77F73" w:rsidRDefault="000D4DE9" w:rsidP="001670F7">
            <w:pPr>
              <w:rPr>
                <w:rFonts w:ascii="Arial" w:hAnsi="Arial" w:cs="Arial"/>
                <w:sz w:val="6"/>
                <w:szCs w:val="6"/>
              </w:rPr>
            </w:pPr>
          </w:p>
          <w:p w:rsidR="001670F7" w:rsidRPr="00B77F73" w:rsidRDefault="000D4DE9" w:rsidP="001670F7">
            <w:pPr>
              <w:rPr>
                <w:rFonts w:ascii="Arial" w:hAnsi="Arial" w:cs="Arial"/>
                <w:sz w:val="19"/>
                <w:szCs w:val="19"/>
              </w:rPr>
            </w:pPr>
            <w:r>
              <w:rPr>
                <w:rFonts w:ascii="Arial" w:hAnsi="Arial" w:cs="Arial"/>
                <w:sz w:val="19"/>
                <w:szCs w:val="19"/>
              </w:rPr>
              <w:t xml:space="preserve">Colombo Francesca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951849">
              <w:rPr>
                <w:rFonts w:ascii="Arial" w:hAnsi="Arial" w:cs="Arial"/>
                <w:b/>
              </w:rPr>
              <w:t>2</w:t>
            </w:r>
            <w:r w:rsidR="0047529C">
              <w:rPr>
                <w:rFonts w:ascii="Arial" w:hAnsi="Arial" w:cs="Arial"/>
                <w:b/>
              </w:rPr>
              <w:t>9</w:t>
            </w:r>
          </w:p>
          <w:p w:rsidR="00131CB9" w:rsidRPr="00D520D4" w:rsidRDefault="00131CB9" w:rsidP="00131CB9">
            <w:pPr>
              <w:rPr>
                <w:rFonts w:ascii="Arial" w:hAnsi="Arial" w:cs="Arial"/>
                <w:b/>
                <w:sz w:val="6"/>
                <w:szCs w:val="6"/>
              </w:rPr>
            </w:pPr>
          </w:p>
          <w:p w:rsidR="00131CB9" w:rsidRPr="00A836A2" w:rsidRDefault="000D4DE9" w:rsidP="009F7946">
            <w:pPr>
              <w:jc w:val="center"/>
              <w:rPr>
                <w:rFonts w:ascii="Arial" w:hAnsi="Arial" w:cs="Arial"/>
                <w:sz w:val="18"/>
                <w:szCs w:val="19"/>
              </w:rPr>
            </w:pPr>
            <w:r>
              <w:rPr>
                <w:rFonts w:ascii="Arial" w:hAnsi="Arial" w:cs="Arial"/>
                <w:sz w:val="18"/>
                <w:szCs w:val="19"/>
              </w:rPr>
              <w:t xml:space="preserve">S. Caterina da Siena </w:t>
            </w:r>
          </w:p>
        </w:tc>
        <w:tc>
          <w:tcPr>
            <w:tcW w:w="692" w:type="dxa"/>
          </w:tcPr>
          <w:p w:rsidR="00FA06C2" w:rsidRDefault="00FA06C2" w:rsidP="00131CB9">
            <w:pPr>
              <w:rPr>
                <w:rFonts w:ascii="Arial" w:hAnsi="Arial" w:cs="Arial"/>
                <w:sz w:val="6"/>
                <w:szCs w:val="6"/>
              </w:rPr>
            </w:pPr>
          </w:p>
          <w:p w:rsidR="00EF363C" w:rsidRPr="00EF363C" w:rsidRDefault="00EF363C" w:rsidP="00131CB9">
            <w:pPr>
              <w:rPr>
                <w:rFonts w:ascii="Arial" w:hAnsi="Arial" w:cs="Arial"/>
                <w:sz w:val="6"/>
                <w:szCs w:val="6"/>
              </w:rPr>
            </w:pPr>
          </w:p>
          <w:p w:rsidR="00BF7C1F" w:rsidRPr="00931E33" w:rsidRDefault="00BF7C1F"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86" w:type="dxa"/>
          </w:tcPr>
          <w:p w:rsidR="004B3F0B" w:rsidRDefault="004B3F0B" w:rsidP="00CB39DA">
            <w:pPr>
              <w:rPr>
                <w:rFonts w:ascii="Arial" w:hAnsi="Arial" w:cs="Arial"/>
                <w:sz w:val="6"/>
                <w:szCs w:val="6"/>
              </w:rPr>
            </w:pPr>
          </w:p>
          <w:p w:rsidR="00BF7C1F" w:rsidRDefault="00BF7C1F"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0D4DE9" w:rsidP="000D4DE9">
            <w:pPr>
              <w:rPr>
                <w:rFonts w:ascii="Arial" w:hAnsi="Arial" w:cs="Arial"/>
                <w:sz w:val="19"/>
                <w:szCs w:val="19"/>
              </w:rPr>
            </w:pPr>
            <w:r>
              <w:rPr>
                <w:rFonts w:ascii="Arial" w:hAnsi="Arial" w:cs="Arial"/>
                <w:sz w:val="19"/>
                <w:szCs w:val="19"/>
              </w:rPr>
              <w:t xml:space="preserve">Defunti Associazione Pensionati Meronesi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951849">
              <w:rPr>
                <w:rFonts w:ascii="Arial" w:hAnsi="Arial" w:cs="Arial"/>
                <w:b/>
              </w:rPr>
              <w:t>3</w:t>
            </w:r>
            <w:r w:rsidR="0047529C">
              <w:rPr>
                <w:rFonts w:ascii="Arial" w:hAnsi="Arial" w:cs="Arial"/>
                <w:b/>
              </w:rPr>
              <w:t>0</w:t>
            </w:r>
          </w:p>
          <w:p w:rsidR="00524EE9" w:rsidRPr="00D520D4" w:rsidRDefault="00524EE9" w:rsidP="00524EE9">
            <w:pPr>
              <w:jc w:val="center"/>
              <w:rPr>
                <w:rFonts w:ascii="Arial" w:hAnsi="Arial" w:cs="Arial"/>
                <w:b/>
                <w:sz w:val="6"/>
                <w:szCs w:val="6"/>
              </w:rPr>
            </w:pPr>
          </w:p>
          <w:p w:rsidR="00524EE9" w:rsidRPr="00780F53" w:rsidRDefault="000D4DE9" w:rsidP="00780F53">
            <w:pPr>
              <w:jc w:val="center"/>
              <w:rPr>
                <w:rFonts w:ascii="Arial" w:hAnsi="Arial" w:cs="Arial"/>
                <w:sz w:val="18"/>
                <w:szCs w:val="19"/>
              </w:rPr>
            </w:pPr>
            <w:r>
              <w:rPr>
                <w:rFonts w:ascii="Arial" w:hAnsi="Arial" w:cs="Arial"/>
                <w:sz w:val="18"/>
                <w:szCs w:val="19"/>
              </w:rPr>
              <w:t xml:space="preserve">Feria </w:t>
            </w:r>
          </w:p>
        </w:tc>
        <w:tc>
          <w:tcPr>
            <w:tcW w:w="692"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EF363C" w:rsidP="00524EE9">
            <w:pPr>
              <w:rPr>
                <w:rFonts w:ascii="Arial" w:hAnsi="Arial" w:cs="Arial"/>
                <w:sz w:val="6"/>
                <w:szCs w:val="6"/>
              </w:rPr>
            </w:pPr>
            <w:r>
              <w:rPr>
                <w:rFonts w:ascii="Arial" w:hAnsi="Arial" w:cs="Arial"/>
                <w:sz w:val="19"/>
                <w:szCs w:val="19"/>
              </w:rPr>
              <w:t xml:space="preserve"> </w:t>
            </w: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86"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524EE9" w:rsidP="000D4DE9">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0D4DE9">
              <w:rPr>
                <w:rFonts w:ascii="Arial" w:hAnsi="Arial" w:cs="Arial"/>
                <w:sz w:val="19"/>
                <w:szCs w:val="19"/>
              </w:rPr>
              <w:t xml:space="preserve">Giovanni e Maria Rigamonti </w:t>
            </w:r>
            <w:r w:rsidR="00951849">
              <w:rPr>
                <w:rFonts w:ascii="Arial" w:hAnsi="Arial" w:cs="Arial"/>
                <w:sz w:val="19"/>
                <w:szCs w:val="19"/>
              </w:rPr>
              <w:t xml:space="preserve"> </w:t>
            </w:r>
            <w:r w:rsidR="00567986">
              <w:rPr>
                <w:rFonts w:ascii="Arial" w:hAnsi="Arial" w:cs="Arial"/>
                <w:sz w:val="19"/>
                <w:szCs w:val="19"/>
              </w:rPr>
              <w:t xml:space="preserve"> </w:t>
            </w:r>
            <w:r w:rsidR="00A836A2">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47529C">
              <w:rPr>
                <w:rFonts w:ascii="Arial" w:hAnsi="Arial" w:cs="Arial"/>
                <w:b/>
              </w:rPr>
              <w:t>1</w:t>
            </w:r>
          </w:p>
          <w:p w:rsidR="00154368" w:rsidRPr="00800F38" w:rsidRDefault="00154368" w:rsidP="00154368">
            <w:pPr>
              <w:jc w:val="center"/>
              <w:rPr>
                <w:rFonts w:ascii="Arial" w:hAnsi="Arial" w:cs="Arial"/>
                <w:b/>
                <w:sz w:val="6"/>
              </w:rPr>
            </w:pPr>
          </w:p>
          <w:p w:rsidR="00154368" w:rsidRPr="00780F53" w:rsidRDefault="00F64DFF" w:rsidP="00F64DFF">
            <w:pPr>
              <w:jc w:val="center"/>
              <w:rPr>
                <w:rFonts w:ascii="Arial" w:hAnsi="Arial" w:cs="Arial"/>
                <w:sz w:val="18"/>
                <w:szCs w:val="19"/>
              </w:rPr>
            </w:pPr>
            <w:r>
              <w:rPr>
                <w:rFonts w:ascii="Arial" w:hAnsi="Arial" w:cs="Arial"/>
                <w:sz w:val="18"/>
                <w:szCs w:val="19"/>
              </w:rPr>
              <w:t>S</w:t>
            </w:r>
            <w:r w:rsidR="00EB4791">
              <w:rPr>
                <w:rFonts w:ascii="Arial" w:hAnsi="Arial" w:cs="Arial"/>
                <w:sz w:val="18"/>
                <w:szCs w:val="19"/>
              </w:rPr>
              <w:t xml:space="preserve">. Giuseppe </w:t>
            </w:r>
            <w:r>
              <w:rPr>
                <w:rFonts w:ascii="Arial" w:hAnsi="Arial" w:cs="Arial"/>
                <w:sz w:val="18"/>
                <w:szCs w:val="19"/>
              </w:rPr>
              <w:t xml:space="preserve">Lavoratore </w:t>
            </w:r>
          </w:p>
        </w:tc>
        <w:tc>
          <w:tcPr>
            <w:tcW w:w="692" w:type="dxa"/>
            <w:shd w:val="clear" w:color="auto" w:fill="auto"/>
          </w:tcPr>
          <w:p w:rsidR="00FA06C2"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2C3FE4" w:rsidP="00154368">
            <w:pPr>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154368">
            <w:pPr>
              <w:rPr>
                <w:rFonts w:ascii="Arial" w:hAnsi="Arial" w:cs="Arial"/>
                <w:sz w:val="6"/>
                <w:szCs w:val="6"/>
              </w:rPr>
            </w:pPr>
          </w:p>
          <w:p w:rsidR="00154368" w:rsidRPr="00951849" w:rsidRDefault="00926EC6" w:rsidP="000D4DE9">
            <w:pPr>
              <w:rPr>
                <w:rFonts w:ascii="Arial" w:hAnsi="Arial" w:cs="Arial"/>
                <w:sz w:val="19"/>
                <w:szCs w:val="19"/>
              </w:rPr>
            </w:pPr>
            <w:r w:rsidRPr="00951849">
              <w:rPr>
                <w:rFonts w:ascii="Arial" w:hAnsi="Arial" w:cs="Arial"/>
                <w:sz w:val="19"/>
                <w:szCs w:val="19"/>
              </w:rPr>
              <w:t xml:space="preserve"> </w:t>
            </w:r>
            <w:r w:rsidR="000D4DE9">
              <w:rPr>
                <w:rFonts w:ascii="Arial" w:hAnsi="Arial" w:cs="Arial"/>
                <w:sz w:val="19"/>
                <w:szCs w:val="19"/>
              </w:rPr>
              <w:t>20</w:t>
            </w:r>
            <w:r w:rsidR="00951849">
              <w:rPr>
                <w:rFonts w:ascii="Arial" w:hAnsi="Arial" w:cs="Arial"/>
                <w:sz w:val="19"/>
                <w:szCs w:val="19"/>
              </w:rPr>
              <w:t>.</w:t>
            </w:r>
            <w:r w:rsidR="000D4DE9">
              <w:rPr>
                <w:rFonts w:ascii="Arial" w:hAnsi="Arial" w:cs="Arial"/>
                <w:sz w:val="19"/>
                <w:szCs w:val="19"/>
              </w:rPr>
              <w:t>3</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Intenzione dell’offerente </w:t>
            </w:r>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0D4DE9" w:rsidRDefault="00951849" w:rsidP="000D4DE9">
            <w:pPr>
              <w:rPr>
                <w:rFonts w:ascii="Arial" w:hAnsi="Arial" w:cs="Arial"/>
                <w:sz w:val="19"/>
                <w:szCs w:val="19"/>
              </w:rPr>
            </w:pPr>
            <w:r>
              <w:rPr>
                <w:rFonts w:ascii="Arial" w:hAnsi="Arial" w:cs="Arial"/>
                <w:b/>
                <w:sz w:val="19"/>
                <w:szCs w:val="19"/>
                <w:u w:val="single"/>
              </w:rPr>
              <w:t xml:space="preserve">a </w:t>
            </w:r>
            <w:r w:rsidR="000D4DE9">
              <w:rPr>
                <w:rFonts w:ascii="Arial" w:hAnsi="Arial" w:cs="Arial"/>
                <w:b/>
                <w:sz w:val="19"/>
                <w:szCs w:val="19"/>
                <w:u w:val="single"/>
              </w:rPr>
              <w:t>Pompei:</w:t>
            </w:r>
            <w:r>
              <w:rPr>
                <w:rFonts w:ascii="Arial" w:hAnsi="Arial" w:cs="Arial"/>
                <w:sz w:val="19"/>
                <w:szCs w:val="19"/>
              </w:rPr>
              <w:t xml:space="preserve"> </w:t>
            </w:r>
            <w:r w:rsidR="000D4DE9">
              <w:rPr>
                <w:rFonts w:ascii="Arial" w:hAnsi="Arial" w:cs="Arial"/>
                <w:sz w:val="19"/>
                <w:szCs w:val="19"/>
              </w:rPr>
              <w:t xml:space="preserve">Enrico e Giuseppe / Attilio Corti / </w:t>
            </w:r>
          </w:p>
          <w:p w:rsidR="000D4DE9" w:rsidRPr="000D4DE9" w:rsidRDefault="000D4DE9" w:rsidP="000D4DE9">
            <w:pPr>
              <w:rPr>
                <w:rFonts w:ascii="Arial" w:hAnsi="Arial" w:cs="Arial"/>
                <w:sz w:val="6"/>
                <w:szCs w:val="6"/>
              </w:rPr>
            </w:pPr>
          </w:p>
          <w:p w:rsidR="00154368" w:rsidRPr="00951849" w:rsidRDefault="000D4DE9" w:rsidP="000D4DE9">
            <w:pPr>
              <w:rPr>
                <w:rFonts w:ascii="Arial" w:hAnsi="Arial" w:cs="Arial"/>
                <w:b/>
                <w:sz w:val="19"/>
                <w:szCs w:val="19"/>
                <w:u w:val="single"/>
              </w:rPr>
            </w:pPr>
            <w:r>
              <w:rPr>
                <w:rFonts w:ascii="Arial" w:hAnsi="Arial" w:cs="Arial"/>
                <w:sz w:val="19"/>
                <w:szCs w:val="19"/>
              </w:rPr>
              <w:t xml:space="preserve">Vergani Luigi e Amedeo </w:t>
            </w:r>
            <w:r w:rsidR="00951849">
              <w:rPr>
                <w:rFonts w:ascii="Arial" w:hAnsi="Arial" w:cs="Arial"/>
                <w:sz w:val="19"/>
                <w:szCs w:val="19"/>
              </w:rPr>
              <w:t xml:space="preserve">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51849">
              <w:rPr>
                <w:rFonts w:ascii="Arial" w:hAnsi="Arial" w:cs="Arial"/>
                <w:b/>
              </w:rPr>
              <w:t>.</w:t>
            </w:r>
            <w:r w:rsidR="0047529C">
              <w:rPr>
                <w:rFonts w:ascii="Arial" w:hAnsi="Arial" w:cs="Arial"/>
                <w:b/>
              </w:rPr>
              <w:t xml:space="preserve"> 2</w:t>
            </w:r>
          </w:p>
          <w:p w:rsidR="00926EC6" w:rsidRPr="00433634" w:rsidRDefault="00926EC6" w:rsidP="00CB39DA">
            <w:pPr>
              <w:rPr>
                <w:rFonts w:ascii="Arial" w:hAnsi="Arial" w:cs="Arial"/>
                <w:sz w:val="6"/>
                <w:szCs w:val="19"/>
              </w:rPr>
            </w:pPr>
          </w:p>
          <w:p w:rsidR="00926EC6" w:rsidRDefault="000D4DE9" w:rsidP="00780F53">
            <w:pPr>
              <w:jc w:val="center"/>
              <w:rPr>
                <w:rFonts w:ascii="Arial" w:hAnsi="Arial" w:cs="Arial"/>
                <w:sz w:val="18"/>
                <w:szCs w:val="19"/>
              </w:rPr>
            </w:pPr>
            <w:r>
              <w:rPr>
                <w:rFonts w:ascii="Arial" w:hAnsi="Arial" w:cs="Arial"/>
                <w:sz w:val="18"/>
                <w:szCs w:val="19"/>
              </w:rPr>
              <w:t xml:space="preserve">S. Atanasio vescovo </w:t>
            </w:r>
          </w:p>
          <w:p w:rsidR="00D31C4B" w:rsidRPr="00D31C4B" w:rsidRDefault="00D31C4B" w:rsidP="00780F53">
            <w:pPr>
              <w:jc w:val="center"/>
              <w:rPr>
                <w:rFonts w:ascii="Arial" w:hAnsi="Arial" w:cs="Arial"/>
                <w:b/>
                <w:sz w:val="18"/>
                <w:szCs w:val="19"/>
              </w:rPr>
            </w:pPr>
            <w:r w:rsidRPr="00D31C4B">
              <w:rPr>
                <w:rFonts w:ascii="Arial" w:hAnsi="Arial" w:cs="Arial"/>
                <w:b/>
                <w:sz w:val="18"/>
                <w:szCs w:val="19"/>
              </w:rPr>
              <w:t xml:space="preserve">1°Venerdì del mese </w:t>
            </w:r>
          </w:p>
        </w:tc>
        <w:tc>
          <w:tcPr>
            <w:tcW w:w="692" w:type="dxa"/>
            <w:shd w:val="clear" w:color="auto" w:fill="auto"/>
          </w:tcPr>
          <w:p w:rsidR="00524A13" w:rsidRPr="009F7444" w:rsidRDefault="00127FC2" w:rsidP="00926EC6">
            <w:pPr>
              <w:rPr>
                <w:rFonts w:ascii="Arial" w:hAnsi="Arial" w:cs="Arial"/>
                <w:b/>
                <w:sz w:val="6"/>
                <w:szCs w:val="6"/>
              </w:rPr>
            </w:pPr>
            <w:r w:rsidRPr="009F7444">
              <w:rPr>
                <w:rFonts w:ascii="Arial" w:hAnsi="Arial" w:cs="Arial"/>
                <w:b/>
                <w:sz w:val="19"/>
                <w:szCs w:val="19"/>
              </w:rPr>
              <w:t xml:space="preserve"> </w:t>
            </w:r>
          </w:p>
          <w:p w:rsidR="00127FC2" w:rsidRPr="009F7444" w:rsidRDefault="00127FC2" w:rsidP="00926EC6">
            <w:pPr>
              <w:rPr>
                <w:rFonts w:ascii="Arial" w:hAnsi="Arial" w:cs="Arial"/>
                <w:b/>
                <w:sz w:val="6"/>
                <w:szCs w:val="6"/>
              </w:rPr>
            </w:pPr>
          </w:p>
          <w:p w:rsidR="00926EC6" w:rsidRPr="00666F37" w:rsidRDefault="00926EC6" w:rsidP="00926EC6">
            <w:pPr>
              <w:rPr>
                <w:rFonts w:ascii="Arial" w:hAnsi="Arial" w:cs="Arial"/>
                <w:b/>
                <w:sz w:val="19"/>
                <w:szCs w:val="19"/>
              </w:rPr>
            </w:pPr>
            <w:r w:rsidRPr="00666F37">
              <w:rPr>
                <w:rFonts w:ascii="Arial" w:hAnsi="Arial" w:cs="Arial"/>
                <w:b/>
                <w:sz w:val="19"/>
                <w:szCs w:val="19"/>
              </w:rPr>
              <w:t xml:space="preserve"> </w:t>
            </w:r>
            <w:r w:rsidR="000D4DE9">
              <w:rPr>
                <w:rFonts w:ascii="Arial" w:hAnsi="Arial" w:cs="Arial"/>
                <w:b/>
                <w:sz w:val="19"/>
                <w:szCs w:val="19"/>
              </w:rPr>
              <w:t>15</w:t>
            </w:r>
            <w:r w:rsidRPr="00666F37">
              <w:rPr>
                <w:rFonts w:ascii="Arial" w:hAnsi="Arial" w:cs="Arial"/>
                <w:b/>
                <w:sz w:val="19"/>
                <w:szCs w:val="19"/>
              </w:rPr>
              <w:t>.00</w:t>
            </w:r>
          </w:p>
          <w:p w:rsidR="005169F2" w:rsidRPr="009F7444" w:rsidRDefault="005169F2" w:rsidP="00926EC6">
            <w:pPr>
              <w:rPr>
                <w:rFonts w:ascii="Arial" w:hAnsi="Arial" w:cs="Arial"/>
                <w:b/>
                <w:sz w:val="6"/>
                <w:szCs w:val="6"/>
              </w:rPr>
            </w:pPr>
          </w:p>
          <w:p w:rsidR="00926EC6" w:rsidRPr="00951849" w:rsidRDefault="005169F2" w:rsidP="000D4DE9">
            <w:pPr>
              <w:rPr>
                <w:rFonts w:ascii="Arial" w:hAnsi="Arial" w:cs="Arial"/>
                <w:sz w:val="19"/>
                <w:szCs w:val="19"/>
              </w:rPr>
            </w:pPr>
            <w:r w:rsidRPr="009F7444">
              <w:rPr>
                <w:rFonts w:ascii="Arial" w:hAnsi="Arial" w:cs="Arial"/>
                <w:b/>
                <w:sz w:val="19"/>
                <w:szCs w:val="19"/>
              </w:rPr>
              <w:t xml:space="preserve"> </w:t>
            </w:r>
            <w:r w:rsidR="000D4DE9">
              <w:rPr>
                <w:rFonts w:ascii="Arial" w:hAnsi="Arial" w:cs="Arial"/>
                <w:sz w:val="19"/>
                <w:szCs w:val="19"/>
              </w:rPr>
              <w:t>20</w:t>
            </w:r>
            <w:r w:rsidRPr="00951849">
              <w:rPr>
                <w:rFonts w:ascii="Arial" w:hAnsi="Arial" w:cs="Arial"/>
                <w:sz w:val="19"/>
                <w:szCs w:val="19"/>
              </w:rPr>
              <w:t>.</w:t>
            </w:r>
            <w:r w:rsidR="000D4DE9">
              <w:rPr>
                <w:rFonts w:ascii="Arial" w:hAnsi="Arial" w:cs="Arial"/>
                <w:sz w:val="19"/>
                <w:szCs w:val="19"/>
              </w:rPr>
              <w:t>3</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127FC2" w:rsidRPr="009F7444" w:rsidRDefault="00127FC2" w:rsidP="00926EC6">
            <w:pPr>
              <w:rPr>
                <w:rFonts w:ascii="Arial" w:hAnsi="Arial" w:cs="Arial"/>
                <w:b/>
                <w:sz w:val="6"/>
                <w:szCs w:val="6"/>
              </w:rPr>
            </w:pPr>
          </w:p>
          <w:p w:rsidR="005169F2" w:rsidRPr="00AB4FB7" w:rsidRDefault="000D4DE9" w:rsidP="005169F2">
            <w:pPr>
              <w:rPr>
                <w:rFonts w:ascii="Arial" w:hAnsi="Arial" w:cs="Arial"/>
                <w:b/>
                <w:sz w:val="19"/>
                <w:szCs w:val="19"/>
              </w:rPr>
            </w:pPr>
            <w:r>
              <w:rPr>
                <w:rFonts w:ascii="Arial" w:hAnsi="Arial" w:cs="Arial"/>
                <w:b/>
                <w:sz w:val="19"/>
                <w:szCs w:val="19"/>
              </w:rPr>
              <w:t xml:space="preserve">Adorazione Eucaristica in onore del Sacro Cuore </w:t>
            </w:r>
          </w:p>
          <w:p w:rsidR="005169F2" w:rsidRPr="009F7444" w:rsidRDefault="005169F2" w:rsidP="00716AC7">
            <w:pPr>
              <w:rPr>
                <w:rFonts w:ascii="Arial" w:hAnsi="Arial" w:cs="Arial"/>
                <w:b/>
                <w:sz w:val="6"/>
                <w:szCs w:val="6"/>
              </w:rPr>
            </w:pPr>
          </w:p>
          <w:p w:rsidR="00926EC6" w:rsidRPr="00951849" w:rsidRDefault="000D4DE9" w:rsidP="009039C7">
            <w:pPr>
              <w:rPr>
                <w:rFonts w:ascii="Arial" w:hAnsi="Arial" w:cs="Arial"/>
                <w:sz w:val="19"/>
                <w:szCs w:val="19"/>
              </w:rPr>
            </w:pPr>
            <w:r>
              <w:rPr>
                <w:rFonts w:ascii="Arial" w:hAnsi="Arial" w:cs="Arial"/>
                <w:sz w:val="19"/>
                <w:szCs w:val="19"/>
              </w:rPr>
              <w:t xml:space="preserve">Alice e Mario </w:t>
            </w:r>
            <w:r w:rsid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47529C">
              <w:rPr>
                <w:rFonts w:ascii="Arial" w:hAnsi="Arial" w:cs="Arial"/>
                <w:b/>
              </w:rPr>
              <w:t>3</w:t>
            </w:r>
          </w:p>
          <w:p w:rsidR="00D520D4" w:rsidRPr="006A2CAB" w:rsidRDefault="00D520D4" w:rsidP="00D520D4">
            <w:pPr>
              <w:rPr>
                <w:rFonts w:ascii="Arial" w:hAnsi="Arial" w:cs="Arial"/>
                <w:sz w:val="4"/>
                <w:szCs w:val="4"/>
              </w:rPr>
            </w:pPr>
          </w:p>
          <w:p w:rsidR="00D520D4" w:rsidRPr="00931E33" w:rsidRDefault="000D4DE9" w:rsidP="009039C7">
            <w:pPr>
              <w:jc w:val="center"/>
              <w:rPr>
                <w:rFonts w:ascii="Arial" w:hAnsi="Arial" w:cs="Arial"/>
                <w:b/>
                <w:sz w:val="19"/>
                <w:szCs w:val="19"/>
              </w:rPr>
            </w:pPr>
            <w:r>
              <w:rPr>
                <w:rFonts w:ascii="Arial" w:hAnsi="Arial" w:cs="Arial"/>
                <w:b/>
                <w:sz w:val="19"/>
                <w:szCs w:val="19"/>
              </w:rPr>
              <w:t xml:space="preserve">Ss. Giacomo e Filippo Apostoli </w:t>
            </w:r>
            <w:r w:rsidR="009039C7">
              <w:rPr>
                <w:rFonts w:ascii="Arial" w:hAnsi="Arial" w:cs="Arial"/>
                <w:i/>
                <w:sz w:val="18"/>
                <w:szCs w:val="19"/>
              </w:rPr>
              <w:t xml:space="preserve"> </w:t>
            </w:r>
          </w:p>
        </w:tc>
        <w:tc>
          <w:tcPr>
            <w:tcW w:w="692" w:type="dxa"/>
            <w:shd w:val="clear" w:color="auto" w:fill="auto"/>
          </w:tcPr>
          <w:p w:rsidR="009F7444" w:rsidRPr="000D4DE9" w:rsidRDefault="009F7444" w:rsidP="00D520D4">
            <w:pPr>
              <w:rPr>
                <w:rFonts w:ascii="Arial" w:hAnsi="Arial" w:cs="Arial"/>
                <w:b/>
                <w:sz w:val="6"/>
                <w:szCs w:val="6"/>
              </w:rPr>
            </w:pPr>
          </w:p>
          <w:p w:rsidR="009039C7" w:rsidRPr="000D4DE9" w:rsidRDefault="009039C7" w:rsidP="00D520D4">
            <w:pPr>
              <w:rPr>
                <w:rFonts w:ascii="Arial" w:hAnsi="Arial" w:cs="Arial"/>
                <w:b/>
                <w:sz w:val="19"/>
                <w:szCs w:val="19"/>
              </w:rPr>
            </w:pPr>
            <w:r w:rsidRPr="000D4DE9">
              <w:rPr>
                <w:rFonts w:ascii="Arial" w:hAnsi="Arial" w:cs="Arial"/>
                <w:b/>
                <w:sz w:val="19"/>
                <w:szCs w:val="19"/>
              </w:rPr>
              <w:t xml:space="preserve"> 1</w:t>
            </w:r>
            <w:r w:rsidR="000D4DE9" w:rsidRPr="000D4DE9">
              <w:rPr>
                <w:rFonts w:ascii="Arial" w:hAnsi="Arial" w:cs="Arial"/>
                <w:b/>
                <w:sz w:val="19"/>
                <w:szCs w:val="19"/>
              </w:rPr>
              <w:t>0</w:t>
            </w:r>
            <w:r w:rsidRPr="000D4DE9">
              <w:rPr>
                <w:rFonts w:ascii="Arial" w:hAnsi="Arial" w:cs="Arial"/>
                <w:b/>
                <w:sz w:val="19"/>
                <w:szCs w:val="19"/>
              </w:rPr>
              <w:t>.</w:t>
            </w:r>
            <w:r w:rsidR="000D4DE9" w:rsidRPr="000D4DE9">
              <w:rPr>
                <w:rFonts w:ascii="Arial" w:hAnsi="Arial" w:cs="Arial"/>
                <w:b/>
                <w:sz w:val="19"/>
                <w:szCs w:val="19"/>
              </w:rPr>
              <w:t>3</w:t>
            </w:r>
            <w:r w:rsidRPr="000D4DE9">
              <w:rPr>
                <w:rFonts w:ascii="Arial" w:hAnsi="Arial" w:cs="Arial"/>
                <w:b/>
                <w:sz w:val="19"/>
                <w:szCs w:val="19"/>
              </w:rPr>
              <w:t>0</w:t>
            </w:r>
          </w:p>
          <w:p w:rsidR="009039C7" w:rsidRPr="000D4DE9" w:rsidRDefault="009039C7" w:rsidP="00D520D4">
            <w:pPr>
              <w:rPr>
                <w:rFonts w:ascii="Arial" w:hAnsi="Arial" w:cs="Arial"/>
                <w:b/>
                <w:sz w:val="6"/>
                <w:szCs w:val="6"/>
              </w:rPr>
            </w:pPr>
          </w:p>
          <w:p w:rsidR="00D520D4" w:rsidRPr="000D4DE9" w:rsidRDefault="009039C7" w:rsidP="00D520D4">
            <w:pPr>
              <w:rPr>
                <w:rFonts w:ascii="Arial" w:hAnsi="Arial" w:cs="Arial"/>
                <w:b/>
                <w:sz w:val="19"/>
                <w:szCs w:val="19"/>
              </w:rPr>
            </w:pPr>
            <w:r w:rsidRPr="000D4DE9">
              <w:rPr>
                <w:rFonts w:ascii="Arial" w:hAnsi="Arial" w:cs="Arial"/>
                <w:b/>
                <w:sz w:val="19"/>
                <w:szCs w:val="19"/>
              </w:rPr>
              <w:t xml:space="preserve"> 17.00</w:t>
            </w:r>
          </w:p>
          <w:p w:rsidR="00D520D4" w:rsidRPr="000D4DE9" w:rsidRDefault="00D520D4" w:rsidP="00D520D4">
            <w:pPr>
              <w:rPr>
                <w:rFonts w:ascii="Arial" w:hAnsi="Arial" w:cs="Arial"/>
                <w:b/>
                <w:sz w:val="6"/>
                <w:szCs w:val="6"/>
              </w:rPr>
            </w:pPr>
          </w:p>
          <w:p w:rsidR="000D4DE9" w:rsidRPr="000D4DE9" w:rsidRDefault="000D4DE9" w:rsidP="00D520D4">
            <w:pPr>
              <w:rPr>
                <w:rFonts w:ascii="Arial" w:hAnsi="Arial" w:cs="Arial"/>
                <w:b/>
                <w:sz w:val="6"/>
                <w:szCs w:val="6"/>
              </w:rPr>
            </w:pPr>
          </w:p>
          <w:p w:rsidR="000D4DE9" w:rsidRPr="000D4DE9" w:rsidRDefault="000D4DE9" w:rsidP="00D520D4">
            <w:pPr>
              <w:rPr>
                <w:rFonts w:ascii="Arial" w:hAnsi="Arial" w:cs="Arial"/>
                <w:b/>
                <w:sz w:val="6"/>
                <w:szCs w:val="6"/>
              </w:rPr>
            </w:pPr>
          </w:p>
          <w:p w:rsidR="000D4DE9" w:rsidRPr="000D4DE9" w:rsidRDefault="000D4DE9" w:rsidP="00D520D4">
            <w:pPr>
              <w:rPr>
                <w:rFonts w:ascii="Arial" w:hAnsi="Arial" w:cs="Arial"/>
                <w:b/>
                <w:sz w:val="6"/>
                <w:szCs w:val="6"/>
              </w:rPr>
            </w:pPr>
          </w:p>
          <w:p w:rsidR="000D4DE9" w:rsidRPr="000D4DE9" w:rsidRDefault="000D4DE9" w:rsidP="00D520D4">
            <w:pPr>
              <w:rPr>
                <w:rFonts w:ascii="Arial" w:hAnsi="Arial" w:cs="Arial"/>
                <w:b/>
                <w:sz w:val="6"/>
                <w:szCs w:val="6"/>
              </w:rPr>
            </w:pPr>
          </w:p>
          <w:p w:rsidR="00D520D4" w:rsidRPr="000D4DE9" w:rsidRDefault="00D520D4" w:rsidP="000D4DE9">
            <w:pPr>
              <w:rPr>
                <w:rFonts w:ascii="Arial" w:hAnsi="Arial" w:cs="Arial"/>
                <w:b/>
                <w:sz w:val="19"/>
                <w:szCs w:val="19"/>
              </w:rPr>
            </w:pPr>
            <w:r w:rsidRPr="000D4DE9">
              <w:rPr>
                <w:rFonts w:ascii="Arial" w:hAnsi="Arial" w:cs="Arial"/>
                <w:b/>
                <w:sz w:val="19"/>
                <w:szCs w:val="19"/>
              </w:rPr>
              <w:t xml:space="preserve"> </w:t>
            </w:r>
            <w:r w:rsidR="009039C7" w:rsidRPr="000D4DE9">
              <w:rPr>
                <w:rFonts w:ascii="Arial" w:hAnsi="Arial" w:cs="Arial"/>
                <w:b/>
                <w:sz w:val="19"/>
                <w:szCs w:val="19"/>
              </w:rPr>
              <w:t>1</w:t>
            </w:r>
            <w:r w:rsidR="000D4DE9" w:rsidRPr="000D4DE9">
              <w:rPr>
                <w:rFonts w:ascii="Arial" w:hAnsi="Arial" w:cs="Arial"/>
                <w:b/>
                <w:sz w:val="19"/>
                <w:szCs w:val="19"/>
              </w:rPr>
              <w:t>7</w:t>
            </w:r>
            <w:r w:rsidR="009F7444" w:rsidRPr="000D4DE9">
              <w:rPr>
                <w:rFonts w:ascii="Arial" w:hAnsi="Arial" w:cs="Arial"/>
                <w:b/>
                <w:sz w:val="19"/>
                <w:szCs w:val="19"/>
              </w:rPr>
              <w:t>.</w:t>
            </w:r>
            <w:r w:rsidR="009039C7" w:rsidRPr="000D4DE9">
              <w:rPr>
                <w:rFonts w:ascii="Arial" w:hAnsi="Arial" w:cs="Arial"/>
                <w:b/>
                <w:sz w:val="19"/>
                <w:szCs w:val="19"/>
              </w:rPr>
              <w:t>0</w:t>
            </w:r>
            <w:r w:rsidR="009F7444" w:rsidRPr="000D4DE9">
              <w:rPr>
                <w:rFonts w:ascii="Arial" w:hAnsi="Arial" w:cs="Arial"/>
                <w:b/>
                <w:sz w:val="19"/>
                <w:szCs w:val="19"/>
              </w:rPr>
              <w:t>0</w:t>
            </w:r>
          </w:p>
        </w:tc>
        <w:tc>
          <w:tcPr>
            <w:tcW w:w="4886" w:type="dxa"/>
            <w:shd w:val="clear" w:color="auto" w:fill="auto"/>
          </w:tcPr>
          <w:p w:rsidR="009F7444" w:rsidRPr="000D4DE9" w:rsidRDefault="009F7444" w:rsidP="00D520D4">
            <w:pPr>
              <w:rPr>
                <w:rFonts w:ascii="Arial" w:hAnsi="Arial" w:cs="Arial"/>
                <w:b/>
                <w:sz w:val="6"/>
                <w:szCs w:val="6"/>
                <w:u w:val="single"/>
              </w:rPr>
            </w:pPr>
          </w:p>
          <w:p w:rsidR="009039C7" w:rsidRPr="000D4DE9" w:rsidRDefault="000D4DE9" w:rsidP="00D520D4">
            <w:pPr>
              <w:rPr>
                <w:rFonts w:ascii="Arial" w:hAnsi="Arial" w:cs="Arial"/>
                <w:b/>
                <w:sz w:val="19"/>
                <w:szCs w:val="19"/>
              </w:rPr>
            </w:pPr>
            <w:r w:rsidRPr="000D4DE9">
              <w:rPr>
                <w:rFonts w:ascii="Arial" w:hAnsi="Arial" w:cs="Arial"/>
                <w:b/>
                <w:sz w:val="19"/>
                <w:szCs w:val="19"/>
              </w:rPr>
              <w:t xml:space="preserve">S. Messa dei Ss. Patroni per tutti i Ragazzi  </w:t>
            </w:r>
          </w:p>
          <w:p w:rsidR="009039C7" w:rsidRPr="000D4DE9" w:rsidRDefault="009039C7" w:rsidP="00D520D4">
            <w:pPr>
              <w:rPr>
                <w:rFonts w:ascii="Arial" w:hAnsi="Arial" w:cs="Arial"/>
                <w:b/>
                <w:sz w:val="6"/>
                <w:szCs w:val="6"/>
                <w:u w:val="single"/>
              </w:rPr>
            </w:pPr>
          </w:p>
          <w:p w:rsidR="000D4DE9" w:rsidRPr="000D4DE9" w:rsidRDefault="009039C7" w:rsidP="00D520D4">
            <w:pPr>
              <w:rPr>
                <w:rFonts w:ascii="Arial" w:hAnsi="Arial" w:cs="Arial"/>
                <w:b/>
                <w:sz w:val="19"/>
                <w:szCs w:val="19"/>
              </w:rPr>
            </w:pPr>
            <w:r w:rsidRPr="000D4DE9">
              <w:rPr>
                <w:rFonts w:ascii="Arial" w:hAnsi="Arial" w:cs="Arial"/>
                <w:b/>
                <w:sz w:val="19"/>
                <w:szCs w:val="19"/>
                <w:u w:val="single"/>
              </w:rPr>
              <w:t>a S. Francesco:</w:t>
            </w:r>
            <w:r w:rsidRPr="000D4DE9">
              <w:rPr>
                <w:rFonts w:ascii="Arial" w:hAnsi="Arial" w:cs="Arial"/>
                <w:b/>
                <w:sz w:val="19"/>
                <w:szCs w:val="19"/>
              </w:rPr>
              <w:t xml:space="preserve"> </w:t>
            </w:r>
            <w:r w:rsidR="000D4DE9" w:rsidRPr="000D4DE9">
              <w:rPr>
                <w:rFonts w:ascii="Arial" w:hAnsi="Arial" w:cs="Arial"/>
                <w:b/>
                <w:sz w:val="19"/>
                <w:szCs w:val="19"/>
              </w:rPr>
              <w:t xml:space="preserve">Sacchi Giacomo, Innocenta e </w:t>
            </w:r>
          </w:p>
          <w:p w:rsidR="000D4DE9" w:rsidRPr="000D4DE9" w:rsidRDefault="000D4DE9" w:rsidP="00D520D4">
            <w:pPr>
              <w:rPr>
                <w:rFonts w:ascii="Arial" w:hAnsi="Arial" w:cs="Arial"/>
                <w:b/>
                <w:sz w:val="6"/>
                <w:szCs w:val="6"/>
              </w:rPr>
            </w:pPr>
          </w:p>
          <w:p w:rsidR="00D520D4" w:rsidRPr="000D4DE9" w:rsidRDefault="000D4DE9" w:rsidP="00D520D4">
            <w:pPr>
              <w:rPr>
                <w:rFonts w:ascii="Arial" w:hAnsi="Arial" w:cs="Arial"/>
                <w:b/>
                <w:sz w:val="19"/>
                <w:szCs w:val="19"/>
                <w:u w:val="single"/>
              </w:rPr>
            </w:pPr>
            <w:r w:rsidRPr="000D4DE9">
              <w:rPr>
                <w:rFonts w:ascii="Arial" w:hAnsi="Arial" w:cs="Arial"/>
                <w:b/>
                <w:sz w:val="19"/>
                <w:szCs w:val="19"/>
              </w:rPr>
              <w:t>Giacomo</w:t>
            </w:r>
            <w:r w:rsidR="009039C7" w:rsidRPr="000D4DE9">
              <w:rPr>
                <w:rFonts w:ascii="Arial" w:hAnsi="Arial" w:cs="Arial"/>
                <w:b/>
                <w:sz w:val="19"/>
                <w:szCs w:val="19"/>
              </w:rPr>
              <w:t xml:space="preserve">  </w:t>
            </w:r>
            <w:r w:rsidRPr="000D4DE9">
              <w:rPr>
                <w:rFonts w:ascii="Arial" w:hAnsi="Arial" w:cs="Arial"/>
                <w:b/>
                <w:sz w:val="19"/>
                <w:szCs w:val="19"/>
              </w:rPr>
              <w:t xml:space="preserve">(Legato) </w:t>
            </w:r>
          </w:p>
          <w:p w:rsidR="00D520D4" w:rsidRPr="000D4DE9" w:rsidRDefault="00D520D4" w:rsidP="00D520D4">
            <w:pPr>
              <w:rPr>
                <w:rFonts w:ascii="Arial" w:hAnsi="Arial" w:cs="Arial"/>
                <w:b/>
                <w:color w:val="FFFFFF" w:themeColor="background1"/>
                <w:sz w:val="6"/>
                <w:szCs w:val="6"/>
                <w:u w:val="single"/>
              </w:rPr>
            </w:pP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D520D4" w:rsidRPr="000D4DE9" w:rsidRDefault="000D4DE9" w:rsidP="001026C2">
            <w:pPr>
              <w:rPr>
                <w:rFonts w:ascii="Arial" w:hAnsi="Arial" w:cs="Arial"/>
                <w:b/>
                <w:sz w:val="19"/>
                <w:szCs w:val="19"/>
              </w:rPr>
            </w:pPr>
            <w:r w:rsidRPr="000D4DE9">
              <w:rPr>
                <w:rFonts w:ascii="Arial" w:hAnsi="Arial" w:cs="Arial"/>
                <w:b/>
                <w:sz w:val="19"/>
                <w:szCs w:val="19"/>
              </w:rPr>
              <w:t xml:space="preserve">S. CRESMA amministrata da Mons. Maurizio Rolla </w:t>
            </w:r>
            <w:r w:rsidR="009039C7" w:rsidRPr="000D4DE9">
              <w:rPr>
                <w:rFonts w:ascii="Arial" w:hAnsi="Arial" w:cs="Arial"/>
                <w:b/>
                <w:sz w:val="19"/>
                <w:szCs w:val="19"/>
              </w:rPr>
              <w:t xml:space="preserve"> </w:t>
            </w:r>
            <w:r w:rsidR="009F7444" w:rsidRPr="000D4DE9">
              <w:rPr>
                <w:rFonts w:ascii="Arial" w:hAnsi="Arial" w:cs="Arial"/>
                <w:b/>
                <w:sz w:val="19"/>
                <w:szCs w:val="19"/>
              </w:rPr>
              <w:t xml:space="preserve"> </w:t>
            </w:r>
            <w:r w:rsidR="00567986" w:rsidRPr="000D4DE9">
              <w:rPr>
                <w:rFonts w:ascii="Arial" w:hAnsi="Arial" w:cs="Arial"/>
                <w:b/>
                <w:sz w:val="19"/>
                <w:szCs w:val="19"/>
              </w:rPr>
              <w:t xml:space="preserve"> </w:t>
            </w:r>
            <w:r w:rsidR="00A836A2" w:rsidRPr="000D4DE9">
              <w:rPr>
                <w:rFonts w:ascii="Arial" w:hAnsi="Arial" w:cs="Arial"/>
                <w:b/>
                <w:sz w:val="19"/>
                <w:szCs w:val="19"/>
              </w:rPr>
              <w:t xml:space="preserve"> </w:t>
            </w:r>
            <w:r w:rsidR="004B3F0B" w:rsidRPr="000D4DE9">
              <w:rPr>
                <w:rFonts w:ascii="Arial" w:hAnsi="Arial" w:cs="Arial"/>
                <w:b/>
                <w:sz w:val="19"/>
                <w:szCs w:val="19"/>
              </w:rPr>
              <w:t xml:space="preserve"> </w:t>
            </w:r>
            <w:r w:rsidR="00FA06C2" w:rsidRPr="000D4DE9">
              <w:rPr>
                <w:rFonts w:ascii="Arial" w:hAnsi="Arial" w:cs="Arial"/>
                <w:b/>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47529C">
              <w:rPr>
                <w:rFonts w:ascii="Arial" w:hAnsi="Arial" w:cs="Arial"/>
                <w:b/>
              </w:rPr>
              <w:t>4</w:t>
            </w:r>
          </w:p>
          <w:p w:rsidR="00D520D4" w:rsidRPr="006A2CAB" w:rsidRDefault="00D520D4" w:rsidP="00D520D4">
            <w:pPr>
              <w:rPr>
                <w:rFonts w:ascii="Arial" w:hAnsi="Arial" w:cs="Arial"/>
                <w:sz w:val="4"/>
                <w:szCs w:val="4"/>
              </w:rPr>
            </w:pPr>
          </w:p>
          <w:p w:rsidR="000D4DE9" w:rsidRDefault="000D4DE9" w:rsidP="00EF363C">
            <w:pPr>
              <w:jc w:val="center"/>
              <w:rPr>
                <w:rFonts w:ascii="Arial" w:hAnsi="Arial" w:cs="Arial"/>
                <w:b/>
                <w:sz w:val="19"/>
                <w:szCs w:val="19"/>
              </w:rPr>
            </w:pPr>
            <w:r>
              <w:rPr>
                <w:rFonts w:ascii="Arial" w:hAnsi="Arial" w:cs="Arial"/>
                <w:b/>
                <w:sz w:val="19"/>
                <w:szCs w:val="19"/>
              </w:rPr>
              <w:t>FESTA PATRONALE</w:t>
            </w:r>
          </w:p>
          <w:p w:rsidR="000D4DE9" w:rsidRPr="000F724C" w:rsidRDefault="000F724C" w:rsidP="00EF363C">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000D4DE9" w:rsidRPr="000F724C">
              <w:rPr>
                <w:rFonts w:ascii="Arial" w:hAnsi="Arial" w:cs="Arial"/>
                <w:b/>
                <w:color w:val="FFFFFF" w:themeColor="background1"/>
                <w:sz w:val="19"/>
                <w:szCs w:val="19"/>
              </w:rPr>
              <w:t xml:space="preserve"> </w:t>
            </w:r>
          </w:p>
          <w:p w:rsidR="00EF363C" w:rsidRDefault="009039C7" w:rsidP="00EF363C">
            <w:pPr>
              <w:jc w:val="center"/>
              <w:rPr>
                <w:rFonts w:ascii="Arial" w:hAnsi="Arial" w:cs="Arial"/>
                <w:b/>
                <w:sz w:val="19"/>
                <w:szCs w:val="19"/>
              </w:rPr>
            </w:pPr>
            <w:r>
              <w:rPr>
                <w:rFonts w:ascii="Arial" w:hAnsi="Arial" w:cs="Arial"/>
                <w:b/>
                <w:sz w:val="19"/>
                <w:szCs w:val="19"/>
              </w:rPr>
              <w:t>II</w:t>
            </w:r>
            <w:r w:rsidR="000D4DE9">
              <w:rPr>
                <w:rFonts w:ascii="Arial" w:hAnsi="Arial" w:cs="Arial"/>
                <w:b/>
                <w:sz w:val="19"/>
                <w:szCs w:val="19"/>
              </w:rPr>
              <w:t>I</w:t>
            </w:r>
            <w:r>
              <w:rPr>
                <w:rFonts w:ascii="Arial" w:hAnsi="Arial" w:cs="Arial"/>
                <w:b/>
                <w:sz w:val="19"/>
                <w:szCs w:val="19"/>
              </w:rPr>
              <w:t xml:space="preserve"> Domenica dopo Pasqua </w:t>
            </w:r>
          </w:p>
          <w:p w:rsidR="000F724C" w:rsidRPr="000F724C" w:rsidRDefault="000F724C" w:rsidP="00EF363C">
            <w:pPr>
              <w:jc w:val="center"/>
              <w:rPr>
                <w:rFonts w:ascii="Arial" w:hAnsi="Arial" w:cs="Arial"/>
                <w:b/>
                <w:sz w:val="6"/>
                <w:szCs w:val="19"/>
              </w:rPr>
            </w:pPr>
          </w:p>
          <w:p w:rsidR="005169F2" w:rsidRPr="000F724C" w:rsidRDefault="000F724C" w:rsidP="000F724C">
            <w:pPr>
              <w:jc w:val="center"/>
              <w:rPr>
                <w:rFonts w:ascii="Arial" w:hAnsi="Arial" w:cs="Arial"/>
                <w:sz w:val="19"/>
                <w:szCs w:val="19"/>
                <w:u w:val="single"/>
              </w:rPr>
            </w:pPr>
            <w:r w:rsidRPr="000F724C">
              <w:rPr>
                <w:rFonts w:ascii="Arial" w:hAnsi="Arial" w:cs="Arial"/>
                <w:sz w:val="19"/>
                <w:szCs w:val="19"/>
                <w:u w:val="single"/>
              </w:rPr>
              <w:t xml:space="preserve">Giornata Nazionale per il Sostentamento del Clero </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9039C7" w:rsidRDefault="00D520D4" w:rsidP="00D520D4">
            <w:pPr>
              <w:rPr>
                <w:rFonts w:ascii="Arial" w:hAnsi="Arial" w:cs="Arial"/>
                <w:sz w:val="19"/>
                <w:szCs w:val="19"/>
              </w:rPr>
            </w:pPr>
            <w:r>
              <w:rPr>
                <w:rFonts w:ascii="Arial" w:hAnsi="Arial" w:cs="Arial"/>
                <w:sz w:val="19"/>
                <w:szCs w:val="19"/>
              </w:rPr>
              <w:t xml:space="preserve">  </w:t>
            </w:r>
          </w:p>
          <w:p w:rsidR="00D520D4" w:rsidRDefault="009039C7" w:rsidP="00D520D4">
            <w:pPr>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0F724C" w:rsidRDefault="004B3F0B" w:rsidP="00D520D4">
            <w:pPr>
              <w:rPr>
                <w:rFonts w:ascii="Arial" w:hAnsi="Arial" w:cs="Arial"/>
                <w:b/>
                <w:sz w:val="19"/>
                <w:szCs w:val="19"/>
              </w:rPr>
            </w:pPr>
            <w:r>
              <w:rPr>
                <w:rFonts w:ascii="Arial" w:hAnsi="Arial" w:cs="Arial"/>
                <w:sz w:val="19"/>
                <w:szCs w:val="19"/>
              </w:rPr>
              <w:t xml:space="preserve"> </w:t>
            </w:r>
            <w:r w:rsidR="00567986" w:rsidRPr="000F724C">
              <w:rPr>
                <w:rFonts w:ascii="Arial" w:hAnsi="Arial" w:cs="Arial"/>
                <w:b/>
                <w:sz w:val="19"/>
                <w:szCs w:val="19"/>
              </w:rPr>
              <w:t>10</w:t>
            </w:r>
            <w:r w:rsidRPr="000F724C">
              <w:rPr>
                <w:rFonts w:ascii="Arial" w:hAnsi="Arial" w:cs="Arial"/>
                <w:b/>
                <w:sz w:val="19"/>
                <w:szCs w:val="19"/>
              </w:rPr>
              <w:t>.</w:t>
            </w:r>
            <w:r w:rsidR="00567986" w:rsidRPr="000F724C">
              <w:rPr>
                <w:rFonts w:ascii="Arial" w:hAnsi="Arial" w:cs="Arial"/>
                <w:b/>
                <w:sz w:val="19"/>
                <w:szCs w:val="19"/>
              </w:rPr>
              <w:t>3</w:t>
            </w:r>
            <w:r w:rsidRPr="000F724C">
              <w:rPr>
                <w:rFonts w:ascii="Arial" w:hAnsi="Arial" w:cs="Arial"/>
                <w:b/>
                <w:sz w:val="19"/>
                <w:szCs w:val="19"/>
              </w:rPr>
              <w:t>0</w:t>
            </w:r>
          </w:p>
          <w:p w:rsidR="004B3F0B" w:rsidRPr="00B77F73" w:rsidRDefault="004B3F0B"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D520D4" w:rsidRPr="00CF345F" w:rsidRDefault="00D520D4" w:rsidP="00D520D4">
            <w:pPr>
              <w:rPr>
                <w:rFonts w:ascii="Arial" w:hAnsi="Arial" w:cs="Arial"/>
                <w:sz w:val="6"/>
                <w:szCs w:val="6"/>
              </w:rPr>
            </w:pPr>
          </w:p>
          <w:p w:rsidR="009039C7" w:rsidRDefault="009039C7" w:rsidP="00D520D4">
            <w:pPr>
              <w:rPr>
                <w:rFonts w:ascii="Arial" w:hAnsi="Arial" w:cs="Arial"/>
                <w:sz w:val="19"/>
                <w:szCs w:val="19"/>
              </w:rPr>
            </w:pPr>
          </w:p>
          <w:p w:rsidR="00D520D4" w:rsidRPr="00DE4F91" w:rsidRDefault="000F724C" w:rsidP="00D520D4">
            <w:pPr>
              <w:rPr>
                <w:rFonts w:ascii="Arial" w:hAnsi="Arial" w:cs="Arial"/>
                <w:sz w:val="6"/>
                <w:szCs w:val="6"/>
              </w:rPr>
            </w:pPr>
            <w:r>
              <w:rPr>
                <w:rFonts w:ascii="Arial" w:hAnsi="Arial" w:cs="Arial"/>
                <w:sz w:val="19"/>
                <w:szCs w:val="19"/>
              </w:rPr>
              <w:t xml:space="preserve">Achille, Maria e Stefano Rigamonti </w:t>
            </w:r>
          </w:p>
          <w:p w:rsidR="00666F37" w:rsidRPr="00666F37" w:rsidRDefault="00666F37"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66F37">
              <w:rPr>
                <w:rFonts w:ascii="Arial" w:hAnsi="Arial" w:cs="Arial"/>
                <w:sz w:val="19"/>
                <w:szCs w:val="19"/>
              </w:rPr>
              <w:t xml:space="preserve"> </w:t>
            </w:r>
            <w:r w:rsidR="000F724C">
              <w:rPr>
                <w:rFonts w:ascii="Arial" w:hAnsi="Arial" w:cs="Arial"/>
                <w:sz w:val="19"/>
                <w:szCs w:val="19"/>
              </w:rPr>
              <w:t xml:space="preserve">Borgonovo Giuseppe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0F724C" w:rsidRDefault="000F724C" w:rsidP="00EF363C">
            <w:pPr>
              <w:rPr>
                <w:rFonts w:ascii="Arial" w:hAnsi="Arial" w:cs="Arial"/>
                <w:b/>
                <w:sz w:val="19"/>
                <w:szCs w:val="19"/>
              </w:rPr>
            </w:pPr>
            <w:r w:rsidRPr="000F724C">
              <w:rPr>
                <w:rFonts w:ascii="Arial" w:hAnsi="Arial" w:cs="Arial"/>
                <w:b/>
                <w:sz w:val="19"/>
                <w:szCs w:val="19"/>
              </w:rPr>
              <w:t xml:space="preserve">S. Messa Solenne degli Anniversari di Matrimonio </w:t>
            </w:r>
          </w:p>
          <w:p w:rsidR="004B3F0B" w:rsidRPr="00B77F73" w:rsidRDefault="004B3F0B" w:rsidP="00D520D4">
            <w:pPr>
              <w:rPr>
                <w:rFonts w:ascii="Arial" w:hAnsi="Arial" w:cs="Arial"/>
                <w:sz w:val="6"/>
                <w:szCs w:val="6"/>
              </w:rPr>
            </w:pPr>
          </w:p>
          <w:p w:rsidR="00D520D4" w:rsidRPr="00B77F73" w:rsidRDefault="000F724C" w:rsidP="00A836A2">
            <w:pPr>
              <w:rPr>
                <w:rFonts w:ascii="Arial" w:hAnsi="Arial" w:cs="Arial"/>
                <w:sz w:val="19"/>
                <w:szCs w:val="19"/>
              </w:rPr>
            </w:pPr>
            <w:r>
              <w:rPr>
                <w:rFonts w:ascii="Arial" w:hAnsi="Arial" w:cs="Arial"/>
                <w:sz w:val="19"/>
                <w:szCs w:val="19"/>
              </w:rPr>
              <w:t xml:space="preserve">Maria e Francesco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26ED4" w:rsidRDefault="00D26ED4" w:rsidP="00401601">
      <w:pPr>
        <w:rPr>
          <w:rFonts w:ascii="Tahoma" w:hAnsi="Tahoma" w:cs="Tahoma"/>
          <w:color w:val="000000"/>
          <w:sz w:val="18"/>
          <w:szCs w:val="18"/>
          <w:bdr w:val="none" w:sz="0" w:space="0" w:color="auto" w:frame="1"/>
        </w:rPr>
      </w:pPr>
    </w:p>
    <w:p w:rsidR="00D55D98" w:rsidRDefault="00093237"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093237">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55D98" w:rsidP="00401601">
      <w:pPr>
        <w:rPr>
          <w:b/>
          <w:sz w:val="28"/>
          <w:u w:val="single"/>
        </w:rPr>
      </w:pPr>
    </w:p>
    <w:p w:rsidR="0088424D" w:rsidRPr="00CF345F" w:rsidRDefault="00E35627"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39370</wp:posOffset>
            </wp:positionV>
            <wp:extent cx="782955" cy="913765"/>
            <wp:effectExtent l="38100" t="19050" r="17145" b="1968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782955" cy="913765"/>
                    </a:xfrm>
                    <a:prstGeom prst="rect">
                      <a:avLst/>
                    </a:prstGeom>
                    <a:noFill/>
                    <a:ln w="9525">
                      <a:solidFill>
                        <a:schemeClr val="tx1"/>
                      </a:solidFill>
                      <a:miter lim="800000"/>
                      <a:headEnd/>
                      <a:tailEnd/>
                    </a:ln>
                  </pic:spPr>
                </pic:pic>
              </a:graphicData>
            </a:graphic>
          </wp:anchor>
        </w:drawing>
      </w:r>
      <w:r w:rsidR="007B502A">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2466975</wp:posOffset>
            </wp:positionH>
            <wp:positionV relativeFrom="paragraph">
              <wp:posOffset>39370</wp:posOffset>
            </wp:positionV>
            <wp:extent cx="931545" cy="799465"/>
            <wp:effectExtent l="19050" t="19050" r="20955" b="19685"/>
            <wp:wrapTight wrapText="bothSides">
              <wp:wrapPolygon edited="0">
                <wp:start x="-442" y="-515"/>
                <wp:lineTo x="-442" y="22132"/>
                <wp:lineTo x="22086" y="22132"/>
                <wp:lineTo x="22086" y="-515"/>
                <wp:lineTo x="-442" y="-515"/>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931545" cy="799465"/>
                    </a:xfrm>
                    <a:prstGeom prst="rect">
                      <a:avLst/>
                    </a:prstGeom>
                    <a:noFill/>
                    <a:ln w="9525">
                      <a:solidFill>
                        <a:schemeClr val="tx1"/>
                      </a:solidFill>
                      <a:miter lim="800000"/>
                      <a:headEnd/>
                      <a:tailEnd/>
                    </a:ln>
                  </pic:spPr>
                </pic:pic>
              </a:graphicData>
            </a:graphic>
          </wp:anchor>
        </w:drawing>
      </w:r>
      <w:r w:rsidR="007B502A">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Pr="00E35627" w:rsidRDefault="006A2CAB" w:rsidP="00401601">
      <w:pPr>
        <w:jc w:val="center"/>
        <w:rPr>
          <w:sz w:val="10"/>
        </w:rPr>
      </w:pPr>
    </w:p>
    <w:p w:rsidR="00623506" w:rsidRPr="00E35627" w:rsidRDefault="00623506" w:rsidP="00401601">
      <w:pPr>
        <w:rPr>
          <w:sz w:val="2"/>
        </w:rPr>
      </w:pPr>
    </w:p>
    <w:p w:rsidR="00401601" w:rsidRPr="0035780D" w:rsidRDefault="00401601" w:rsidP="00401601">
      <w:pPr>
        <w:rPr>
          <w:sz w:val="2"/>
        </w:rPr>
      </w:pPr>
    </w:p>
    <w:p w:rsidR="00401601" w:rsidRPr="00E35627" w:rsidRDefault="00401601" w:rsidP="00401601">
      <w:pPr>
        <w:rPr>
          <w:sz w:val="4"/>
          <w:szCs w:val="6"/>
        </w:rPr>
      </w:pPr>
    </w:p>
    <w:p w:rsidR="00401601" w:rsidRPr="008E1864" w:rsidRDefault="0047529C" w:rsidP="00401601">
      <w:pPr>
        <w:jc w:val="center"/>
        <w:rPr>
          <w:b/>
          <w:sz w:val="6"/>
          <w:szCs w:val="6"/>
        </w:rPr>
      </w:pPr>
      <w:r>
        <w:rPr>
          <w:b/>
          <w:sz w:val="28"/>
        </w:rPr>
        <w:t>27</w:t>
      </w:r>
      <w:r w:rsidR="0038296E">
        <w:rPr>
          <w:b/>
          <w:sz w:val="28"/>
        </w:rPr>
        <w:t xml:space="preserve"> </w:t>
      </w:r>
      <w:r w:rsidR="00B64334">
        <w:rPr>
          <w:b/>
          <w:sz w:val="28"/>
        </w:rPr>
        <w:t>APRILE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B64334">
        <w:rPr>
          <w:b/>
          <w:sz w:val="28"/>
        </w:rPr>
        <w:t>7</w:t>
      </w:r>
      <w:r>
        <w:rPr>
          <w:b/>
          <w:sz w:val="28"/>
        </w:rPr>
        <w:t>3</w:t>
      </w:r>
    </w:p>
    <w:p w:rsidR="00401601" w:rsidRPr="006A1DD1" w:rsidRDefault="00E35627" w:rsidP="00401601">
      <w:pPr>
        <w:jc w:val="center"/>
        <w:rPr>
          <w:b/>
          <w:sz w:val="6"/>
          <w:szCs w:val="6"/>
        </w:rPr>
      </w:pPr>
      <w:r w:rsidRPr="00093237">
        <w:rPr>
          <w:b/>
          <w:noProof/>
          <w:sz w:val="28"/>
        </w:rPr>
        <w:pict>
          <v:roundrect id="_x0000_s1175" style="position:absolute;left:0;text-align:left;margin-left:5.4pt;margin-top:.15pt;width:373.5pt;height:110.25pt;z-index:251690496" arcsize="10923f" strokecolor="#0d0d0d [3069]" strokeweight="1.75pt">
            <v:textbox style="mso-next-textbox:#_x0000_s1175">
              <w:txbxContent>
                <w:p w:rsidR="002F3428" w:rsidRPr="00326F4F" w:rsidRDefault="0047529C" w:rsidP="00127FC2">
                  <w:pPr>
                    <w:ind w:left="709" w:hanging="142"/>
                    <w:jc w:val="center"/>
                    <w:rPr>
                      <w:b/>
                      <w:sz w:val="22"/>
                      <w:szCs w:val="20"/>
                    </w:rPr>
                  </w:pPr>
                  <w:r>
                    <w:rPr>
                      <w:b/>
                      <w:sz w:val="22"/>
                      <w:szCs w:val="20"/>
                    </w:rPr>
                    <w:t xml:space="preserve">II DOMENICA DOPO PASQUA della DIVINA MISERICORDIA </w:t>
                  </w:r>
                </w:p>
                <w:p w:rsidR="002F3428" w:rsidRPr="000A10DB" w:rsidRDefault="002F3428" w:rsidP="000A10DB">
                  <w:pPr>
                    <w:ind w:left="720"/>
                    <w:rPr>
                      <w:rFonts w:asciiTheme="minorHAnsi" w:hAnsiTheme="minorHAnsi"/>
                      <w:sz w:val="6"/>
                      <w:szCs w:val="6"/>
                    </w:rPr>
                  </w:pPr>
                </w:p>
                <w:p w:rsidR="0038296E" w:rsidRPr="0038296E" w:rsidRDefault="00264A97" w:rsidP="0038296E">
                  <w:pPr>
                    <w:pStyle w:val="western"/>
                    <w:spacing w:before="0" w:beforeAutospacing="0" w:after="0" w:afterAutospacing="0"/>
                    <w:rPr>
                      <w:rFonts w:ascii="Calibri" w:hAnsi="Calibri"/>
                      <w:color w:val="000000"/>
                      <w:szCs w:val="22"/>
                    </w:rPr>
                  </w:pPr>
                  <w:r>
                    <w:rPr>
                      <w:rFonts w:ascii="Arial" w:hAnsi="Arial" w:cs="Arial"/>
                      <w:i/>
                      <w:sz w:val="19"/>
                      <w:szCs w:val="19"/>
                    </w:rPr>
                    <w:t xml:space="preserve">At 4, 8 – 24a: Gesù Cristo il Nazareno, che voi avete crocifisso e che Dio ha risuscitato dai morti.   </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264A97">
                    <w:rPr>
                      <w:rFonts w:ascii="Arial" w:hAnsi="Arial" w:cs="Arial"/>
                      <w:i/>
                      <w:sz w:val="19"/>
                      <w:szCs w:val="19"/>
                    </w:rPr>
                    <w:t xml:space="preserve">117 (118): La pietra scartata dai costruttori ora è pietra angolare. </w:t>
                  </w:r>
                  <w:r w:rsidR="00BF7C1F">
                    <w:rPr>
                      <w:rFonts w:ascii="Arial" w:hAnsi="Arial" w:cs="Arial"/>
                      <w:i/>
                      <w:sz w:val="19"/>
                      <w:szCs w:val="19"/>
                    </w:rPr>
                    <w:t xml:space="preserve">  </w:t>
                  </w:r>
                  <w:r w:rsidR="00484D9F">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Pr="0038397C" w:rsidRDefault="00264A97" w:rsidP="00311FCE">
                  <w:pPr>
                    <w:rPr>
                      <w:rFonts w:ascii="Arial" w:hAnsi="Arial" w:cs="Arial"/>
                      <w:i/>
                      <w:sz w:val="19"/>
                      <w:szCs w:val="19"/>
                    </w:rPr>
                  </w:pPr>
                  <w:r>
                    <w:rPr>
                      <w:rFonts w:ascii="Arial" w:hAnsi="Arial" w:cs="Arial"/>
                      <w:i/>
                      <w:sz w:val="19"/>
                      <w:szCs w:val="19"/>
                    </w:rPr>
                    <w:t xml:space="preserve">Col 2, 8 – 15: Siete stati sepolti con Cristo nel battesimo e con lui siete anche risorti. </w:t>
                  </w:r>
                </w:p>
                <w:p w:rsidR="002F3428" w:rsidRPr="001030F6" w:rsidRDefault="002F3428" w:rsidP="00401601">
                  <w:pPr>
                    <w:rPr>
                      <w:rFonts w:ascii="Arial" w:hAnsi="Arial" w:cs="Arial"/>
                      <w:i/>
                      <w:sz w:val="6"/>
                      <w:szCs w:val="6"/>
                    </w:rPr>
                  </w:pPr>
                </w:p>
                <w:p w:rsidR="002F3428" w:rsidRPr="00D503B1" w:rsidRDefault="00BF7C1F" w:rsidP="00401601">
                  <w:pPr>
                    <w:rPr>
                      <w:rFonts w:ascii="Arial" w:hAnsi="Arial" w:cs="Arial"/>
                      <w:i/>
                      <w:sz w:val="19"/>
                      <w:szCs w:val="19"/>
                    </w:rPr>
                  </w:pPr>
                  <w:r>
                    <w:rPr>
                      <w:rFonts w:ascii="Arial" w:hAnsi="Arial" w:cs="Arial"/>
                      <w:i/>
                      <w:sz w:val="19"/>
                      <w:szCs w:val="19"/>
                    </w:rPr>
                    <w:t xml:space="preserve">Gv </w:t>
                  </w:r>
                  <w:r w:rsidR="00264A97">
                    <w:rPr>
                      <w:rFonts w:ascii="Arial" w:hAnsi="Arial" w:cs="Arial"/>
                      <w:i/>
                      <w:sz w:val="19"/>
                      <w:szCs w:val="19"/>
                    </w:rPr>
                    <w:t xml:space="preserve">20, 19 – 31: L’apparizione del risorto nel cenacolo presente Tommaso.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10"/>
          <w:szCs w:val="22"/>
        </w:rPr>
      </w:pPr>
    </w:p>
    <w:p w:rsidR="00F06279" w:rsidRPr="00524EFF" w:rsidRDefault="00F06279" w:rsidP="00272183">
      <w:pPr>
        <w:jc w:val="both"/>
        <w:rPr>
          <w:rFonts w:asciiTheme="minorHAnsi" w:hAnsiTheme="minorHAnsi"/>
          <w:sz w:val="12"/>
          <w:szCs w:val="22"/>
        </w:rPr>
      </w:pPr>
    </w:p>
    <w:p w:rsidR="0038397C" w:rsidRPr="00E35627" w:rsidRDefault="0038397C" w:rsidP="00272183">
      <w:pPr>
        <w:jc w:val="both"/>
        <w:rPr>
          <w:rFonts w:asciiTheme="minorHAnsi" w:hAnsiTheme="minorHAnsi"/>
          <w:sz w:val="4"/>
          <w:szCs w:val="22"/>
        </w:rPr>
      </w:pPr>
    </w:p>
    <w:p w:rsidR="00951849" w:rsidRPr="00E35627" w:rsidRDefault="00951849" w:rsidP="00D26ED4">
      <w:pPr>
        <w:rPr>
          <w:rFonts w:asciiTheme="minorHAnsi" w:hAnsiTheme="minorHAnsi"/>
          <w:sz w:val="4"/>
          <w:szCs w:val="22"/>
        </w:rPr>
      </w:pPr>
    </w:p>
    <w:p w:rsidR="00E35627" w:rsidRDefault="005D3CF7" w:rsidP="005D3CF7">
      <w:pPr>
        <w:jc w:val="both"/>
        <w:rPr>
          <w:rFonts w:asciiTheme="minorHAnsi" w:hAnsiTheme="minorHAnsi"/>
          <w:sz w:val="20"/>
          <w:szCs w:val="20"/>
        </w:rPr>
      </w:pPr>
      <w:r w:rsidRPr="005D3CF7">
        <w:rPr>
          <w:rFonts w:asciiTheme="minorHAnsi" w:hAnsiTheme="minorHAnsi"/>
          <w:sz w:val="20"/>
          <w:szCs w:val="20"/>
        </w:rPr>
        <w:t xml:space="preserve">Solo se Gesù è risorto, è avvenuto qualcosa di veramente nuovo che cambia il mondo e la situazione dell’uomo. Allora Egli, Gesù, diventa il criterio, del quale ci possiamo fidare. Poiché allora Dio si è veramente mostrato. Perciò la risurrezione è il punto decisivo: se Gesù sia soltanto esistito nel passato o invece esista anche nel presente! Cosa dunque è lì successo? Per i testimoni che avevano incontrato il risorto non era facile da esprimere. Se nella risurrezione di Gesù si fosse trattato soltanto del miracolo di un cadavere rianimato, essa ultimamente non ci interesserebbe affatto. Gesù, infatti,  non è tornato in una normale vita umana di questo mondo, com’era successo a Lazzaro e agli altri morti risuscitati da Lui. Ciò era anche per i discepoli una cosa del tutto inaspettata, di fronte alla quale ebbero bisogno di tempo per orientarsi. Per loro il paradosso era indescrivibile: che Egli fosse del tutto diverso, non un cadavere rianimato, ma uno che in virtù di Dio viveva in modo nuovo e per sempre; e che al tempo stesso, in quanto tale, pur non appartenendo  più al nostro mondo, fosse presente in modo reale proprio Lui, nella sua piena identità. E, tuttavia, restava per i discepoli un’esperienza del tutto incontestabile. A partire da ciò si spiega la peculiarità delle testimonianze sulla risurrezione: parlano di una cosa paradossale, di qualcosa che supera ogni esperienza e che tuttavia è presente in modo assolutamente reale. Possiamo noi, soprattutto in quanto persone moderne, dar credito a testimonianze del genere? La risurrezione di Gesù, dal punto di vista della storia del mondo, è poco appariscente, è il seme più piccolo della storia. Ma reca in sé le potenzialità infinite di Dio. E per i pochi testimoni - proprio perché essi stessi non riuscivano a capacitarsene – era un avvenimento così sconvolgente e reale, così potente nel manifestarsi davanti a loro che ogni dubbio si dissolveva ed essi, con coraggio assolutamente nuovo, si presentarono davanti al mondo per testimoniare: Cristo è veramente risorto. Per tale motivo seguiamo </w:t>
      </w:r>
      <w:r w:rsidR="00E35627">
        <w:rPr>
          <w:rFonts w:asciiTheme="minorHAnsi" w:hAnsiTheme="minorHAnsi"/>
          <w:sz w:val="20"/>
          <w:szCs w:val="20"/>
        </w:rPr>
        <w:t>l’</w:t>
      </w:r>
      <w:r w:rsidRPr="00E35627">
        <w:rPr>
          <w:rFonts w:asciiTheme="minorHAnsi" w:hAnsiTheme="minorHAnsi"/>
          <w:i/>
          <w:sz w:val="20"/>
          <w:szCs w:val="20"/>
        </w:rPr>
        <w:t xml:space="preserve">incredulità </w:t>
      </w:r>
      <w:r w:rsidRPr="005D3CF7">
        <w:rPr>
          <w:rFonts w:asciiTheme="minorHAnsi" w:hAnsiTheme="minorHAnsi"/>
          <w:sz w:val="20"/>
          <w:szCs w:val="20"/>
        </w:rPr>
        <w:t>dell’apostolo</w:t>
      </w:r>
    </w:p>
    <w:p w:rsidR="009F7946" w:rsidRPr="005D3CF7" w:rsidRDefault="005D3CF7" w:rsidP="005D3CF7">
      <w:pPr>
        <w:jc w:val="both"/>
        <w:rPr>
          <w:rFonts w:asciiTheme="minorHAnsi" w:hAnsiTheme="minorHAnsi"/>
          <w:sz w:val="20"/>
          <w:szCs w:val="20"/>
        </w:rPr>
      </w:pPr>
      <w:r w:rsidRPr="005D3CF7">
        <w:rPr>
          <w:rFonts w:asciiTheme="minorHAnsi" w:hAnsiTheme="minorHAnsi"/>
          <w:sz w:val="20"/>
          <w:szCs w:val="20"/>
        </w:rPr>
        <w:t xml:space="preserve"> </w:t>
      </w:r>
      <w:r w:rsidR="00E35627" w:rsidRPr="005D3CF7">
        <w:rPr>
          <w:rFonts w:asciiTheme="minorHAnsi" w:hAnsiTheme="minorHAnsi"/>
          <w:sz w:val="20"/>
          <w:szCs w:val="20"/>
        </w:rPr>
        <w:t xml:space="preserve">Tommaso. </w:t>
      </w:r>
      <w:r w:rsidR="00E35627">
        <w:rPr>
          <w:rFonts w:asciiTheme="minorHAnsi" w:hAnsiTheme="minorHAnsi"/>
          <w:sz w:val="20"/>
          <w:szCs w:val="20"/>
        </w:rPr>
        <w:t xml:space="preserve">                                                                                        </w:t>
      </w:r>
      <w:r w:rsidR="00E35627" w:rsidRPr="005D3CF7">
        <w:rPr>
          <w:rFonts w:asciiTheme="minorHAnsi" w:hAnsiTheme="minorHAnsi"/>
          <w:sz w:val="20"/>
          <w:szCs w:val="20"/>
        </w:rPr>
        <w:t>( Benedetto XVI )</w:t>
      </w:r>
      <w:r w:rsidRPr="005D3CF7">
        <w:rPr>
          <w:rFonts w:asciiTheme="minorHAnsi" w:hAnsiTheme="minorHAnsi" w:cs="Tahoma"/>
          <w:color w:val="000000"/>
          <w:sz w:val="20"/>
          <w:szCs w:val="20"/>
          <w:bdr w:val="none" w:sz="0" w:space="0" w:color="auto" w:frame="1"/>
        </w:rPr>
        <w:br/>
      </w:r>
    </w:p>
    <w:p w:rsidR="005D3CF7" w:rsidRPr="005D3CF7" w:rsidRDefault="005D3CF7" w:rsidP="005D3CF7">
      <w:pPr>
        <w:pStyle w:val="NormaleWeb"/>
        <w:spacing w:before="0" w:beforeAutospacing="0" w:after="0" w:afterAutospacing="0"/>
        <w:jc w:val="center"/>
        <w:rPr>
          <w:rFonts w:ascii="Arial" w:hAnsi="Arial" w:cs="Arial"/>
          <w:b/>
          <w:szCs w:val="20"/>
        </w:rPr>
      </w:pPr>
      <w:r w:rsidRPr="005D3CF7">
        <w:rPr>
          <w:rFonts w:ascii="Arial" w:hAnsi="Arial" w:cs="Arial"/>
          <w:b/>
          <w:szCs w:val="20"/>
        </w:rPr>
        <w:lastRenderedPageBreak/>
        <w:t>Due Santi</w:t>
      </w:r>
    </w:p>
    <w:p w:rsidR="005D3CF7" w:rsidRPr="005D3CF7" w:rsidRDefault="005D3CF7" w:rsidP="005D3CF7">
      <w:pPr>
        <w:pStyle w:val="NormaleWeb"/>
        <w:spacing w:before="0" w:beforeAutospacing="0" w:after="0" w:afterAutospacing="0"/>
        <w:rPr>
          <w:rFonts w:ascii="Arial" w:hAnsi="Arial" w:cs="Arial"/>
          <w:b/>
          <w:sz w:val="22"/>
          <w:szCs w:val="20"/>
        </w:rPr>
      </w:pPr>
      <w:r w:rsidRPr="005D3CF7">
        <w:rPr>
          <w:rFonts w:ascii="Arial" w:hAnsi="Arial" w:cs="Arial"/>
          <w:b/>
          <w:sz w:val="22"/>
          <w:szCs w:val="20"/>
        </w:rPr>
        <w:t>Giovanni Paolo II</w:t>
      </w:r>
    </w:p>
    <w:p w:rsidR="005D3CF7" w:rsidRPr="005D3CF7" w:rsidRDefault="00E35627" w:rsidP="005D3CF7">
      <w:pPr>
        <w:pStyle w:val="NormaleWeb"/>
        <w:spacing w:before="0" w:beforeAutospacing="0" w:after="0" w:afterAutospacing="0"/>
        <w:jc w:val="both"/>
        <w:rPr>
          <w:rFonts w:asciiTheme="minorHAnsi" w:hAnsiTheme="minorHAnsi"/>
          <w:sz w:val="20"/>
          <w:szCs w:val="20"/>
        </w:rPr>
      </w:pPr>
      <w:r>
        <w:rPr>
          <w:rFonts w:asciiTheme="minorHAnsi" w:hAnsiTheme="minorHAnsi"/>
          <w:noProof/>
          <w:sz w:val="20"/>
          <w:szCs w:val="20"/>
        </w:rPr>
        <w:drawing>
          <wp:anchor distT="0" distB="0" distL="114300" distR="114300" simplePos="0" relativeHeight="251695616" behindDoc="0" locked="0" layoutInCell="1" allowOverlap="1">
            <wp:simplePos x="0" y="0"/>
            <wp:positionH relativeFrom="column">
              <wp:posOffset>2409825</wp:posOffset>
            </wp:positionH>
            <wp:positionV relativeFrom="paragraph">
              <wp:posOffset>206375</wp:posOffset>
            </wp:positionV>
            <wp:extent cx="2257425" cy="1690370"/>
            <wp:effectExtent l="19050" t="19050" r="28575" b="24130"/>
            <wp:wrapSquare wrapText="bothSides"/>
            <wp:docPr id="2" name="Immagine 2" descr="Canonizzazione Giovanni Paolo II e Giovanni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nizzazione Giovanni Paolo II e Giovanni XXIII"/>
                    <pic:cNvPicPr>
                      <a:picLocks noChangeAspect="1" noChangeArrowheads="1"/>
                    </pic:cNvPicPr>
                  </pic:nvPicPr>
                  <pic:blipFill>
                    <a:blip r:embed="rId14" cstate="print"/>
                    <a:srcRect/>
                    <a:stretch>
                      <a:fillRect/>
                    </a:stretch>
                  </pic:blipFill>
                  <pic:spPr bwMode="auto">
                    <a:xfrm>
                      <a:off x="0" y="0"/>
                      <a:ext cx="2257425" cy="1690370"/>
                    </a:xfrm>
                    <a:prstGeom prst="rect">
                      <a:avLst/>
                    </a:prstGeom>
                    <a:noFill/>
                    <a:ln w="9525">
                      <a:solidFill>
                        <a:schemeClr val="tx1"/>
                      </a:solidFill>
                      <a:miter lim="800000"/>
                      <a:headEnd/>
                      <a:tailEnd/>
                    </a:ln>
                  </pic:spPr>
                </pic:pic>
              </a:graphicData>
            </a:graphic>
          </wp:anchor>
        </w:drawing>
      </w:r>
      <w:r w:rsidR="005D3CF7" w:rsidRPr="005D3CF7">
        <w:rPr>
          <w:rFonts w:asciiTheme="minorHAnsi" w:hAnsiTheme="minorHAnsi"/>
          <w:sz w:val="20"/>
          <w:szCs w:val="20"/>
        </w:rPr>
        <w:t xml:space="preserve">Noi abbiamo visto coi nostri occhi </w:t>
      </w:r>
      <w:r w:rsidR="005D3CF7" w:rsidRPr="005D3CF7">
        <w:rPr>
          <w:rFonts w:asciiTheme="minorHAnsi" w:hAnsiTheme="minorHAnsi"/>
          <w:b/>
          <w:sz w:val="20"/>
          <w:szCs w:val="20"/>
        </w:rPr>
        <w:t>c</w:t>
      </w:r>
      <w:r w:rsidR="005D3CF7" w:rsidRPr="005D3CF7">
        <w:rPr>
          <w:rStyle w:val="Enfasigrassetto"/>
          <w:rFonts w:asciiTheme="minorHAnsi" w:hAnsiTheme="minorHAnsi"/>
          <w:b w:val="0"/>
          <w:sz w:val="20"/>
          <w:szCs w:val="20"/>
        </w:rPr>
        <w:t>he cosa vuol dire una persona tutta investita dalla presenza di Cristo</w:t>
      </w:r>
      <w:r w:rsidR="005D3CF7" w:rsidRPr="005D3CF7">
        <w:rPr>
          <w:rFonts w:asciiTheme="minorHAnsi" w:hAnsiTheme="minorHAnsi"/>
          <w:b/>
          <w:sz w:val="20"/>
          <w:szCs w:val="20"/>
        </w:rPr>
        <w:t>,</w:t>
      </w:r>
      <w:r w:rsidR="005D3CF7" w:rsidRPr="005D3CF7">
        <w:rPr>
          <w:rFonts w:asciiTheme="minorHAnsi" w:hAnsiTheme="minorHAnsi"/>
          <w:sz w:val="20"/>
          <w:szCs w:val="20"/>
        </w:rPr>
        <w:t xml:space="preserve"> qual è il livello che raggiunge l’umano quando l’uomo - come il Papa ci ha invitato a fare dal primo istante del suo pontificato - apre le porte a Cristo. Così abbiamo imparato da vicino che </w:t>
      </w:r>
      <w:r w:rsidR="005D3CF7" w:rsidRPr="005D3CF7">
        <w:rPr>
          <w:rStyle w:val="Enfasigrassetto"/>
          <w:rFonts w:asciiTheme="minorHAnsi" w:hAnsiTheme="minorHAnsi"/>
          <w:sz w:val="20"/>
          <w:szCs w:val="20"/>
        </w:rPr>
        <w:t>«</w:t>
      </w:r>
      <w:r w:rsidR="005D3CF7" w:rsidRPr="005D3CF7">
        <w:rPr>
          <w:rStyle w:val="Enfasigrassetto"/>
          <w:rFonts w:asciiTheme="minorHAnsi" w:hAnsiTheme="minorHAnsi"/>
          <w:b w:val="0"/>
          <w:sz w:val="20"/>
          <w:szCs w:val="20"/>
        </w:rPr>
        <w:t>il cristianesimo tende a essere veramente la realizzazione dell’umano»</w:t>
      </w:r>
      <w:r w:rsidR="005D3CF7" w:rsidRPr="005D3CF7">
        <w:rPr>
          <w:rFonts w:asciiTheme="minorHAnsi" w:hAnsiTheme="minorHAnsi"/>
          <w:sz w:val="20"/>
          <w:szCs w:val="20"/>
        </w:rPr>
        <w:t>, e perciò «è la strada per il compimento della felicità dell’uomo». È stato certamente questo a destare l’interesse per la sua persona in tanti dei nostri contemporanei. Colpiti dalla sua umanità realizzata, non hanno potuto evitare di essere toccati. </w:t>
      </w:r>
      <w:r w:rsidR="005D3CF7" w:rsidRPr="005D3CF7">
        <w:rPr>
          <w:rStyle w:val="Enfasigrassetto"/>
          <w:rFonts w:asciiTheme="minorHAnsi" w:hAnsiTheme="minorHAnsi"/>
          <w:b w:val="0"/>
          <w:sz w:val="20"/>
          <w:szCs w:val="20"/>
        </w:rPr>
        <w:t>Quanti sono coloro che attraverso il Papa hanno scoperto il fatto cristiano o recuperato la stima per un cristianesimo che in tanti davano ormai per sconfitto!</w:t>
      </w:r>
      <w:r w:rsidR="005D3CF7" w:rsidRPr="005D3CF7">
        <w:rPr>
          <w:rFonts w:asciiTheme="minorHAnsi" w:hAnsiTheme="minorHAnsi"/>
          <w:sz w:val="20"/>
          <w:szCs w:val="20"/>
        </w:rPr>
        <w:t> La spontanea e imponente reazione della gente alla sua morte, così come alla sua vita, è il segno palpabile di che cosa accade quando una persona incontra un cristiano vero. Proprio questo ci indica, più di qualsiasi indagine</w:t>
      </w:r>
      <w:r w:rsidR="005D3CF7" w:rsidRPr="005D3CF7">
        <w:rPr>
          <w:rFonts w:asciiTheme="minorHAnsi" w:hAnsiTheme="minorHAnsi"/>
          <w:b/>
          <w:sz w:val="20"/>
          <w:szCs w:val="20"/>
        </w:rPr>
        <w:t>, </w:t>
      </w:r>
      <w:r w:rsidR="005D3CF7" w:rsidRPr="005D3CF7">
        <w:rPr>
          <w:rStyle w:val="Enfasigrassetto"/>
          <w:rFonts w:asciiTheme="minorHAnsi" w:hAnsiTheme="minorHAnsi"/>
          <w:b w:val="0"/>
          <w:sz w:val="20"/>
          <w:szCs w:val="20"/>
        </w:rPr>
        <w:t>di che cosa ha bisogno la gente: di testimoni di quell’umanità compiuta che accade in chi accoglie Cristo con semplicità</w:t>
      </w:r>
      <w:r w:rsidR="005D3CF7" w:rsidRPr="005D3CF7">
        <w:rPr>
          <w:rFonts w:asciiTheme="minorHAnsi" w:hAnsiTheme="minorHAnsi"/>
          <w:sz w:val="20"/>
          <w:szCs w:val="20"/>
        </w:rPr>
        <w:t xml:space="preserve">. Giovanni Paolo II ci ha mostrato che quando la trovano, sono colpiti. Non è stata forse questa la nostra stessa esperienza? È questo che ci deve convincere di quanto gli uomini d’oggi, allo stesso modo di quelli di ieri, attendono la testimonianza di una fede in cui si veda il fiorire dell’umano. </w:t>
      </w:r>
      <w:r w:rsidR="005D3CF7" w:rsidRPr="005D3CF7">
        <w:rPr>
          <w:rStyle w:val="Enfasigrassetto"/>
          <w:rFonts w:asciiTheme="minorHAnsi" w:hAnsiTheme="minorHAnsi"/>
          <w:b w:val="0"/>
          <w:sz w:val="20"/>
          <w:szCs w:val="20"/>
        </w:rPr>
        <w:t>Il modo più semplice di ringraziare il Papa è continuare quello che egli ha testimoniato mentre era tra noi</w:t>
      </w:r>
      <w:r w:rsidR="005D3CF7" w:rsidRPr="005D3CF7">
        <w:rPr>
          <w:rFonts w:asciiTheme="minorHAnsi" w:hAnsiTheme="minorHAnsi"/>
          <w:b/>
          <w:sz w:val="20"/>
          <w:szCs w:val="20"/>
        </w:rPr>
        <w:t>:</w:t>
      </w:r>
      <w:r w:rsidR="005D3CF7" w:rsidRPr="005D3CF7">
        <w:rPr>
          <w:rFonts w:asciiTheme="minorHAnsi" w:hAnsiTheme="minorHAnsi"/>
          <w:sz w:val="20"/>
          <w:szCs w:val="20"/>
        </w:rPr>
        <w:t xml:space="preserve"> «Con semplicità di parole l’esperienza del Mistero torni tra la folla, tra la gente-gente».</w:t>
      </w:r>
      <w:r>
        <w:rPr>
          <w:rFonts w:asciiTheme="minorHAnsi" w:hAnsiTheme="minorHAnsi"/>
          <w:sz w:val="20"/>
          <w:szCs w:val="20"/>
        </w:rPr>
        <w:t xml:space="preserve">                                                                   </w:t>
      </w:r>
      <w:r w:rsidR="005D3CF7" w:rsidRPr="005D3CF7">
        <w:rPr>
          <w:rFonts w:asciiTheme="minorHAnsi" w:hAnsiTheme="minorHAnsi"/>
          <w:sz w:val="20"/>
          <w:szCs w:val="20"/>
        </w:rPr>
        <w:t xml:space="preserve"> </w:t>
      </w:r>
      <w:r w:rsidRPr="005D3CF7">
        <w:rPr>
          <w:rFonts w:asciiTheme="minorHAnsi" w:hAnsiTheme="minorHAnsi"/>
          <w:sz w:val="20"/>
          <w:szCs w:val="20"/>
        </w:rPr>
        <w:t>(Tracce)</w:t>
      </w:r>
      <w:r w:rsidR="005D3CF7" w:rsidRPr="005D3CF7">
        <w:rPr>
          <w:rFonts w:asciiTheme="minorHAnsi" w:hAnsiTheme="minorHAnsi"/>
          <w:sz w:val="20"/>
          <w:szCs w:val="20"/>
        </w:rPr>
        <w:t xml:space="preserve">                                                            </w:t>
      </w:r>
      <w:r>
        <w:rPr>
          <w:rFonts w:asciiTheme="minorHAnsi" w:hAnsiTheme="minorHAnsi"/>
          <w:sz w:val="20"/>
          <w:szCs w:val="20"/>
        </w:rPr>
        <w:t xml:space="preserve">                              </w:t>
      </w:r>
    </w:p>
    <w:p w:rsidR="00E35627" w:rsidRPr="00E35627" w:rsidRDefault="005D3CF7" w:rsidP="005D3CF7">
      <w:pPr>
        <w:pStyle w:val="NormaleWeb"/>
        <w:spacing w:before="0" w:beforeAutospacing="0" w:after="0" w:afterAutospacing="0"/>
        <w:rPr>
          <w:rFonts w:ascii="Georgia" w:hAnsi="Georgia"/>
          <w:sz w:val="18"/>
          <w:szCs w:val="20"/>
        </w:rPr>
      </w:pPr>
      <w:r w:rsidRPr="005D3CF7">
        <w:rPr>
          <w:rFonts w:ascii="Georgia" w:hAnsi="Georgia"/>
          <w:sz w:val="20"/>
          <w:szCs w:val="20"/>
        </w:rPr>
        <w:t> </w:t>
      </w:r>
    </w:p>
    <w:p w:rsidR="005D3CF7" w:rsidRPr="005D3CF7" w:rsidRDefault="005D3CF7" w:rsidP="005D3CF7">
      <w:pPr>
        <w:pStyle w:val="NormaleWeb"/>
        <w:spacing w:before="0" w:beforeAutospacing="0" w:after="0" w:afterAutospacing="0"/>
        <w:rPr>
          <w:rFonts w:ascii="Arial" w:hAnsi="Arial" w:cs="Arial"/>
          <w:b/>
          <w:sz w:val="22"/>
          <w:szCs w:val="20"/>
        </w:rPr>
      </w:pPr>
      <w:r w:rsidRPr="005D3CF7">
        <w:rPr>
          <w:rFonts w:ascii="Arial" w:hAnsi="Arial" w:cs="Arial"/>
          <w:b/>
          <w:sz w:val="22"/>
          <w:szCs w:val="20"/>
        </w:rPr>
        <w:t>Giovanni XXIII</w:t>
      </w:r>
    </w:p>
    <w:p w:rsidR="005D3CF7" w:rsidRPr="005D3CF7" w:rsidRDefault="005D3CF7" w:rsidP="005D3CF7">
      <w:pPr>
        <w:pStyle w:val="NormaleWeb"/>
        <w:spacing w:before="0" w:beforeAutospacing="0" w:after="0" w:afterAutospacing="0"/>
        <w:jc w:val="both"/>
        <w:rPr>
          <w:rFonts w:asciiTheme="minorHAnsi" w:hAnsiTheme="minorHAnsi"/>
          <w:sz w:val="20"/>
          <w:szCs w:val="20"/>
        </w:rPr>
      </w:pPr>
      <w:r w:rsidRPr="005D3CF7">
        <w:rPr>
          <w:rFonts w:asciiTheme="minorHAnsi" w:hAnsiTheme="minorHAnsi"/>
          <w:sz w:val="20"/>
          <w:szCs w:val="20"/>
        </w:rPr>
        <w:t xml:space="preserve">Colpisce che papa Wojtyla, nell’omelia della cerimonia celebrata sul sagrato della basilica vaticana, abbia evidenziato proprio il tratto della “bontà” di Giovanni. Una sottolineatura che ha fatto storcere il naso a molti tradizionalisti, i quali contestano al Pontefice bergamasco di aver ceduto alla modernità e al comunismo e dunque di essere stato troppo buono, anzi ingenuo. Ma che non è stata ben accolta neanche dagli ambienti progressisti, che in questi decenni hanno contribuito a costruire a tavolino la figura di un Giovanni XXIII rivoluzionario, “ideologo” di quel rinnovamento conciliare che poi - a detta loro - Paolo </w:t>
      </w:r>
      <w:proofErr w:type="spellStart"/>
      <w:r w:rsidRPr="005D3CF7">
        <w:rPr>
          <w:rFonts w:asciiTheme="minorHAnsi" w:hAnsiTheme="minorHAnsi"/>
          <w:sz w:val="20"/>
          <w:szCs w:val="20"/>
        </w:rPr>
        <w:t>VI</w:t>
      </w:r>
      <w:proofErr w:type="spellEnd"/>
      <w:r w:rsidRPr="005D3CF7">
        <w:rPr>
          <w:rFonts w:asciiTheme="minorHAnsi" w:hAnsiTheme="minorHAnsi"/>
          <w:sz w:val="20"/>
          <w:szCs w:val="20"/>
        </w:rPr>
        <w:t xml:space="preserve"> avrebbe fermato. Ebbene, per Giovanni Paolo II nel ricordo di tutti rimangono «un volto sorridente» e «due braccia spalancate al mondo». Un “santino” per tanti intellettuali, che, forse anche dentro la Chiesa, lo guarderanno con sufficienza, ma che corrisponde totalmente all’immagine di Giovanni rimasta impressa nel ricordo di milioni di semplici fedeli. Se il criterio per ottenere l’onore degli altari fosse soltanto la “fama di santità” diffusa nel popolo di Dio, non c’è dubbio che Angelo Roncalli sarebbe già stato proclamato beato da molto tempo. Del Papa che a ottant’anni suonati ha avuto il coraggio di convocare un Concilio, che ha scritto la </w:t>
      </w:r>
      <w:r w:rsidRPr="005D3CF7">
        <w:rPr>
          <w:rStyle w:val="Enfasicorsivo"/>
          <w:rFonts w:asciiTheme="minorHAnsi" w:hAnsiTheme="minorHAnsi"/>
          <w:sz w:val="20"/>
          <w:szCs w:val="20"/>
        </w:rPr>
        <w:t xml:space="preserve">Mater </w:t>
      </w:r>
      <w:proofErr w:type="spellStart"/>
      <w:r w:rsidRPr="005D3CF7">
        <w:rPr>
          <w:rStyle w:val="Enfasicorsivo"/>
          <w:rFonts w:asciiTheme="minorHAnsi" w:hAnsiTheme="minorHAnsi"/>
          <w:sz w:val="20"/>
          <w:szCs w:val="20"/>
        </w:rPr>
        <w:t>et</w:t>
      </w:r>
      <w:proofErr w:type="spellEnd"/>
      <w:r w:rsidRPr="005D3CF7">
        <w:rPr>
          <w:rStyle w:val="Enfasicorsivo"/>
          <w:rFonts w:asciiTheme="minorHAnsi" w:hAnsiTheme="minorHAnsi"/>
          <w:sz w:val="20"/>
          <w:szCs w:val="20"/>
        </w:rPr>
        <w:t xml:space="preserve"> </w:t>
      </w:r>
      <w:proofErr w:type="spellStart"/>
      <w:r w:rsidRPr="005D3CF7">
        <w:rPr>
          <w:rStyle w:val="Enfasicorsivo"/>
          <w:rFonts w:asciiTheme="minorHAnsi" w:hAnsiTheme="minorHAnsi"/>
          <w:sz w:val="20"/>
          <w:szCs w:val="20"/>
        </w:rPr>
        <w:t>magistra</w:t>
      </w:r>
      <w:proofErr w:type="spellEnd"/>
      <w:r w:rsidRPr="005D3CF7">
        <w:rPr>
          <w:rFonts w:asciiTheme="minorHAnsi" w:hAnsiTheme="minorHAnsi"/>
          <w:sz w:val="20"/>
          <w:szCs w:val="20"/>
        </w:rPr>
        <w:t> e la </w:t>
      </w:r>
      <w:proofErr w:type="spellStart"/>
      <w:r w:rsidRPr="005D3CF7">
        <w:rPr>
          <w:rStyle w:val="Enfasicorsivo"/>
          <w:rFonts w:asciiTheme="minorHAnsi" w:hAnsiTheme="minorHAnsi"/>
          <w:sz w:val="20"/>
          <w:szCs w:val="20"/>
        </w:rPr>
        <w:t>Pacem</w:t>
      </w:r>
      <w:proofErr w:type="spellEnd"/>
      <w:r w:rsidRPr="005D3CF7">
        <w:rPr>
          <w:rStyle w:val="Enfasicorsivo"/>
          <w:rFonts w:asciiTheme="minorHAnsi" w:hAnsiTheme="minorHAnsi"/>
          <w:sz w:val="20"/>
          <w:szCs w:val="20"/>
        </w:rPr>
        <w:t xml:space="preserve"> in </w:t>
      </w:r>
      <w:proofErr w:type="spellStart"/>
      <w:r w:rsidRPr="005D3CF7">
        <w:rPr>
          <w:rStyle w:val="Enfasicorsivo"/>
          <w:rFonts w:asciiTheme="minorHAnsi" w:hAnsiTheme="minorHAnsi"/>
          <w:sz w:val="20"/>
          <w:szCs w:val="20"/>
        </w:rPr>
        <w:t>terris</w:t>
      </w:r>
      <w:proofErr w:type="spellEnd"/>
      <w:r w:rsidRPr="005D3CF7">
        <w:rPr>
          <w:rFonts w:asciiTheme="minorHAnsi" w:hAnsiTheme="minorHAnsi"/>
          <w:sz w:val="20"/>
          <w:szCs w:val="20"/>
        </w:rPr>
        <w:t>, ma anche encicliche per rilanciare la devozione del Rosario (</w:t>
      </w:r>
      <w:r w:rsidRPr="005D3CF7">
        <w:rPr>
          <w:rStyle w:val="Enfasicorsivo"/>
          <w:rFonts w:asciiTheme="minorHAnsi" w:hAnsiTheme="minorHAnsi"/>
          <w:sz w:val="20"/>
          <w:szCs w:val="20"/>
        </w:rPr>
        <w:t xml:space="preserve">Grata </w:t>
      </w:r>
      <w:proofErr w:type="spellStart"/>
      <w:r w:rsidRPr="005D3CF7">
        <w:rPr>
          <w:rStyle w:val="Enfasicorsivo"/>
          <w:rFonts w:asciiTheme="minorHAnsi" w:hAnsiTheme="minorHAnsi"/>
          <w:sz w:val="20"/>
          <w:szCs w:val="20"/>
        </w:rPr>
        <w:t>recordatio</w:t>
      </w:r>
      <w:proofErr w:type="spellEnd"/>
      <w:r w:rsidRPr="005D3CF7">
        <w:rPr>
          <w:rFonts w:asciiTheme="minorHAnsi" w:hAnsiTheme="minorHAnsi"/>
          <w:sz w:val="20"/>
          <w:szCs w:val="20"/>
        </w:rPr>
        <w:t xml:space="preserve">) e l’uso del </w:t>
      </w:r>
      <w:r w:rsidRPr="005D3CF7">
        <w:rPr>
          <w:rFonts w:asciiTheme="minorHAnsi" w:hAnsiTheme="minorHAnsi"/>
          <w:sz w:val="20"/>
          <w:szCs w:val="20"/>
        </w:rPr>
        <w:lastRenderedPageBreak/>
        <w:t>latino nella liturgia (</w:t>
      </w:r>
      <w:proofErr w:type="spellStart"/>
      <w:r w:rsidRPr="005D3CF7">
        <w:rPr>
          <w:rStyle w:val="Enfasicorsivo"/>
          <w:rFonts w:asciiTheme="minorHAnsi" w:hAnsiTheme="minorHAnsi"/>
          <w:sz w:val="20"/>
          <w:szCs w:val="20"/>
        </w:rPr>
        <w:t>Veterum</w:t>
      </w:r>
      <w:proofErr w:type="spellEnd"/>
      <w:r w:rsidRPr="005D3CF7">
        <w:rPr>
          <w:rStyle w:val="Enfasicorsivo"/>
          <w:rFonts w:asciiTheme="minorHAnsi" w:hAnsiTheme="minorHAnsi"/>
          <w:sz w:val="20"/>
          <w:szCs w:val="20"/>
        </w:rPr>
        <w:t xml:space="preserve"> </w:t>
      </w:r>
      <w:proofErr w:type="spellStart"/>
      <w:r w:rsidRPr="005D3CF7">
        <w:rPr>
          <w:rStyle w:val="Enfasicorsivo"/>
          <w:rFonts w:asciiTheme="minorHAnsi" w:hAnsiTheme="minorHAnsi"/>
          <w:sz w:val="20"/>
          <w:szCs w:val="20"/>
        </w:rPr>
        <w:t>sapientia</w:t>
      </w:r>
      <w:proofErr w:type="spellEnd"/>
      <w:r w:rsidRPr="005D3CF7">
        <w:rPr>
          <w:rFonts w:asciiTheme="minorHAnsi" w:hAnsiTheme="minorHAnsi"/>
          <w:sz w:val="20"/>
          <w:szCs w:val="20"/>
        </w:rPr>
        <w:t xml:space="preserve">), ai fedeli è rimasta impressa la capacità di parlare al cuore di tutti. Il 26 dicembre 1958, Giovanni XXIII dedica una delle sue prime uscite dal Vaticano ai carcerati rinchiusi a Regina </w:t>
      </w:r>
      <w:proofErr w:type="spellStart"/>
      <w:r w:rsidRPr="005D3CF7">
        <w:rPr>
          <w:rFonts w:asciiTheme="minorHAnsi" w:hAnsiTheme="minorHAnsi"/>
          <w:sz w:val="20"/>
          <w:szCs w:val="20"/>
        </w:rPr>
        <w:t>Coeli</w:t>
      </w:r>
      <w:proofErr w:type="spellEnd"/>
      <w:r w:rsidRPr="005D3CF7">
        <w:rPr>
          <w:rFonts w:asciiTheme="minorHAnsi" w:hAnsiTheme="minorHAnsi"/>
          <w:sz w:val="20"/>
          <w:szCs w:val="20"/>
        </w:rPr>
        <w:t>. «Sono Giuseppe, vostro fratello» dice ai prigionieri commossi, «ho messo i miei occhi nei vostri occhi, ho messo il mio cuore vicino al vostro cuore». Più che nelle parole è nel suo sguardo e nella sua semplicità che i presenti percepiscono la misericordia di Dio nei loro confronti. Al termine dell’incontro, Giovanni chiede di visitare i bracci superiori del carcere. Durante il tragitto, tra due ali di reclusi che in ginocchio attendono il suo passaggio, a un certo punto il Papa si ferma davanti a un giovane condannato per omicidio. Il ragazzo è piegato su se stesso e singhiozza farfugliando qualche incomprensibile parola. Il Papa si avvicina, abbassa la testa, vuole capire. Alla fine il giovane, tra le lacrime, sussurra: «Ma quello che avete detto prima vale anche per me? Ci può essere perdono anche per me?». Giovanni XXIII, commosso, non dice una parola. Abbraccia il prigioniero stringendolo amorevolmente a sé.                                                                      ( Tracce)</w:t>
      </w:r>
    </w:p>
    <w:p w:rsidR="001C4FEC" w:rsidRPr="001C4FEC" w:rsidRDefault="001C4FEC" w:rsidP="001C4FEC">
      <w:pPr>
        <w:jc w:val="center"/>
        <w:rPr>
          <w:rFonts w:asciiTheme="minorHAnsi" w:hAnsiTheme="minorHAnsi"/>
          <w:color w:val="FFFFFF" w:themeColor="background1"/>
          <w:szCs w:val="18"/>
        </w:rPr>
      </w:pPr>
      <w:r w:rsidRPr="001C4FEC">
        <w:rPr>
          <w:rFonts w:asciiTheme="minorHAnsi" w:hAnsiTheme="minorHAnsi"/>
          <w:noProof/>
          <w:color w:val="FFFFFF" w:themeColor="background1"/>
          <w:szCs w:val="18"/>
        </w:rPr>
        <w:pict>
          <v:shapetype id="_x0000_t32" coordsize="21600,21600" o:spt="32" o:oned="t" path="m,l21600,21600e" filled="f">
            <v:path arrowok="t" fillok="f" o:connecttype="none"/>
            <o:lock v:ext="edit" shapetype="t"/>
          </v:shapetype>
          <v:shape id="_x0000_s1184" type="#_x0000_t32" style="position:absolute;left:0;text-align:left;margin-left:9.8pt;margin-top:6.35pt;width:369pt;height:0;z-index:251697664" o:connectortype="straight" strokeweight="1pt">
            <v:stroke startarrow="diamond" endarrow="diamond"/>
          </v:shape>
        </w:pict>
      </w:r>
      <w:r w:rsidRPr="001C4FEC">
        <w:rPr>
          <w:rFonts w:asciiTheme="minorHAnsi" w:hAnsiTheme="minorHAnsi"/>
          <w:color w:val="FFFFFF" w:themeColor="background1"/>
          <w:sz w:val="14"/>
          <w:szCs w:val="18"/>
        </w:rPr>
        <w:t>1</w:t>
      </w:r>
    </w:p>
    <w:p w:rsidR="005D3CF7" w:rsidRPr="001C4FEC" w:rsidRDefault="001C4FEC" w:rsidP="001C4FEC">
      <w:pPr>
        <w:jc w:val="center"/>
        <w:rPr>
          <w:rFonts w:asciiTheme="minorHAnsi" w:hAnsiTheme="minorHAnsi"/>
          <w:b/>
          <w:szCs w:val="18"/>
        </w:rPr>
      </w:pPr>
      <w:r w:rsidRPr="001C4FEC">
        <w:rPr>
          <w:rFonts w:asciiTheme="minorHAnsi" w:hAnsiTheme="minorHAnsi"/>
          <w:b/>
          <w:szCs w:val="18"/>
        </w:rPr>
        <w:t>GIORNATA DELLA DIVINA MISERICORDIA</w:t>
      </w:r>
    </w:p>
    <w:p w:rsidR="005D3CF7" w:rsidRPr="005D3CF7" w:rsidRDefault="005D3CF7" w:rsidP="005D3CF7">
      <w:pPr>
        <w:jc w:val="both"/>
        <w:rPr>
          <w:rFonts w:asciiTheme="minorHAnsi" w:hAnsiTheme="minorHAnsi"/>
          <w:sz w:val="20"/>
          <w:szCs w:val="18"/>
          <w:shd w:val="clear" w:color="auto" w:fill="FFFFFF"/>
        </w:rPr>
      </w:pPr>
      <w:r w:rsidRPr="00C604D9">
        <w:rPr>
          <w:rFonts w:asciiTheme="minorHAnsi" w:hAnsiTheme="minorHAnsi"/>
          <w:sz w:val="20"/>
          <w:szCs w:val="18"/>
        </w:rPr>
        <w:t>Giovanni Paolo II ci ha lasciato la</w:t>
      </w:r>
      <w:r w:rsidRPr="005D3CF7">
        <w:rPr>
          <w:rFonts w:asciiTheme="minorHAnsi" w:hAnsiTheme="minorHAnsi"/>
          <w:sz w:val="20"/>
        </w:rPr>
        <w:t> </w:t>
      </w:r>
      <w:r w:rsidRPr="005D3CF7">
        <w:rPr>
          <w:rFonts w:asciiTheme="minorHAnsi" w:hAnsiTheme="minorHAnsi"/>
          <w:bCs/>
          <w:sz w:val="20"/>
        </w:rPr>
        <w:t xml:space="preserve">Festa </w:t>
      </w:r>
      <w:r w:rsidRPr="00C604D9">
        <w:rPr>
          <w:rFonts w:asciiTheme="minorHAnsi" w:hAnsiTheme="minorHAnsi"/>
          <w:sz w:val="20"/>
          <w:szCs w:val="18"/>
        </w:rPr>
        <w:t>della</w:t>
      </w:r>
      <w:r w:rsidRPr="005D3CF7">
        <w:rPr>
          <w:rFonts w:asciiTheme="minorHAnsi" w:hAnsiTheme="minorHAnsi"/>
          <w:sz w:val="20"/>
        </w:rPr>
        <w:t> </w:t>
      </w:r>
      <w:r w:rsidRPr="005D3CF7">
        <w:rPr>
          <w:rFonts w:asciiTheme="minorHAnsi" w:hAnsiTheme="minorHAnsi"/>
          <w:bCs/>
          <w:sz w:val="20"/>
        </w:rPr>
        <w:t>Divina Misericordia</w:t>
      </w:r>
      <w:r w:rsidRPr="005D3CF7">
        <w:rPr>
          <w:rFonts w:asciiTheme="minorHAnsi" w:hAnsiTheme="minorHAnsi"/>
          <w:sz w:val="20"/>
        </w:rPr>
        <w:t> </w:t>
      </w:r>
      <w:r w:rsidRPr="00C604D9">
        <w:rPr>
          <w:rFonts w:asciiTheme="minorHAnsi" w:hAnsiTheme="minorHAnsi"/>
          <w:sz w:val="20"/>
          <w:szCs w:val="18"/>
        </w:rPr>
        <w:t>prima di tornare alla casa del Padre</w:t>
      </w:r>
      <w:r w:rsidRPr="005D3CF7">
        <w:rPr>
          <w:rFonts w:asciiTheme="minorHAnsi" w:hAnsiTheme="minorHAnsi"/>
          <w:sz w:val="20"/>
          <w:szCs w:val="18"/>
        </w:rPr>
        <w:t>.</w:t>
      </w:r>
      <w:r w:rsidRPr="005D3CF7">
        <w:rPr>
          <w:rStyle w:val="Enfasigrassetto"/>
          <w:rFonts w:asciiTheme="minorHAnsi" w:hAnsiTheme="minorHAnsi"/>
          <w:sz w:val="20"/>
          <w:szCs w:val="18"/>
          <w:shd w:val="clear" w:color="auto" w:fill="FFFFFF"/>
        </w:rPr>
        <w:t xml:space="preserve"> </w:t>
      </w:r>
      <w:r w:rsidRPr="005D3CF7">
        <w:rPr>
          <w:rStyle w:val="Enfasigrassetto"/>
          <w:rFonts w:asciiTheme="minorHAnsi" w:hAnsiTheme="minorHAnsi"/>
          <w:b w:val="0"/>
          <w:sz w:val="20"/>
          <w:szCs w:val="18"/>
          <w:shd w:val="clear" w:color="auto" w:fill="FFFFFF"/>
        </w:rPr>
        <w:t>E'</w:t>
      </w:r>
      <w:r w:rsidRPr="005D3CF7">
        <w:rPr>
          <w:rStyle w:val="Enfasigrassetto"/>
          <w:rFonts w:asciiTheme="minorHAnsi" w:hAnsiTheme="minorHAnsi"/>
          <w:sz w:val="20"/>
          <w:szCs w:val="18"/>
          <w:shd w:val="clear" w:color="auto" w:fill="FFFFFF"/>
        </w:rPr>
        <w:t xml:space="preserve"> </w:t>
      </w:r>
      <w:r w:rsidRPr="005D3CF7">
        <w:rPr>
          <w:rStyle w:val="Enfasigrassetto"/>
          <w:rFonts w:asciiTheme="minorHAnsi" w:hAnsiTheme="minorHAnsi"/>
          <w:b w:val="0"/>
          <w:sz w:val="20"/>
          <w:szCs w:val="18"/>
          <w:shd w:val="clear" w:color="auto" w:fill="FFFFFF"/>
        </w:rPr>
        <w:t>la più importante di tutte le forme di devozione alla Divina Misericordia.</w:t>
      </w:r>
      <w:r w:rsidRPr="005D3CF7">
        <w:rPr>
          <w:rStyle w:val="apple-converted-space"/>
          <w:rFonts w:asciiTheme="minorHAnsi" w:hAnsiTheme="minorHAnsi"/>
          <w:sz w:val="20"/>
          <w:szCs w:val="18"/>
          <w:shd w:val="clear" w:color="auto" w:fill="FFFFFF"/>
        </w:rPr>
        <w:t> </w:t>
      </w:r>
      <w:r w:rsidRPr="005D3CF7">
        <w:rPr>
          <w:rFonts w:asciiTheme="minorHAnsi" w:hAnsiTheme="minorHAnsi"/>
          <w:sz w:val="20"/>
          <w:szCs w:val="18"/>
          <w:shd w:val="clear" w:color="auto" w:fill="FFFFFF"/>
        </w:rPr>
        <w:t xml:space="preserve">Gesù parlò per la prima volta del desiderio di istituire questa festa a suor </w:t>
      </w:r>
      <w:proofErr w:type="spellStart"/>
      <w:r w:rsidRPr="005D3CF7">
        <w:rPr>
          <w:rFonts w:asciiTheme="minorHAnsi" w:hAnsiTheme="minorHAnsi"/>
          <w:sz w:val="20"/>
          <w:szCs w:val="18"/>
          <w:shd w:val="clear" w:color="auto" w:fill="FFFFFF"/>
        </w:rPr>
        <w:t>Faustina</w:t>
      </w:r>
      <w:proofErr w:type="spellEnd"/>
      <w:r w:rsidRPr="005D3CF7">
        <w:rPr>
          <w:rFonts w:asciiTheme="minorHAnsi" w:hAnsiTheme="minorHAnsi"/>
          <w:sz w:val="20"/>
          <w:szCs w:val="18"/>
          <w:shd w:val="clear" w:color="auto" w:fill="FFFFFF"/>
        </w:rPr>
        <w:t xml:space="preserve"> a </w:t>
      </w:r>
      <w:proofErr w:type="spellStart"/>
      <w:r w:rsidRPr="005D3CF7">
        <w:rPr>
          <w:rFonts w:asciiTheme="minorHAnsi" w:hAnsiTheme="minorHAnsi"/>
          <w:sz w:val="20"/>
          <w:szCs w:val="18"/>
          <w:shd w:val="clear" w:color="auto" w:fill="FFFFFF"/>
        </w:rPr>
        <w:t>Płock</w:t>
      </w:r>
      <w:proofErr w:type="spellEnd"/>
      <w:r w:rsidRPr="005D3CF7">
        <w:rPr>
          <w:rFonts w:asciiTheme="minorHAnsi" w:hAnsiTheme="minorHAnsi"/>
          <w:sz w:val="20"/>
          <w:szCs w:val="18"/>
          <w:shd w:val="clear" w:color="auto" w:fill="FFFFFF"/>
        </w:rPr>
        <w:t xml:space="preserve"> nel</w:t>
      </w:r>
      <w:r w:rsidRPr="005D3CF7">
        <w:rPr>
          <w:rStyle w:val="apple-converted-space"/>
          <w:rFonts w:asciiTheme="minorHAnsi" w:hAnsiTheme="minorHAnsi"/>
          <w:sz w:val="20"/>
          <w:szCs w:val="18"/>
          <w:shd w:val="clear" w:color="auto" w:fill="FFFFFF"/>
        </w:rPr>
        <w:t> </w:t>
      </w:r>
      <w:r w:rsidRPr="005D3CF7">
        <w:rPr>
          <w:rStyle w:val="Enfasigrassetto"/>
          <w:rFonts w:asciiTheme="minorHAnsi" w:hAnsiTheme="minorHAnsi"/>
          <w:b w:val="0"/>
          <w:sz w:val="20"/>
          <w:szCs w:val="18"/>
          <w:shd w:val="clear" w:color="auto" w:fill="FFFFFF"/>
        </w:rPr>
        <w:t>1931</w:t>
      </w:r>
      <w:r w:rsidRPr="005D3CF7">
        <w:rPr>
          <w:rFonts w:asciiTheme="minorHAnsi" w:hAnsiTheme="minorHAnsi"/>
          <w:sz w:val="20"/>
          <w:szCs w:val="18"/>
          <w:shd w:val="clear" w:color="auto" w:fill="FFFFFF"/>
        </w:rPr>
        <w:t>, quando le trasmetteva la sua volontà per quanto riguardava il quadro:</w:t>
      </w:r>
      <w:r w:rsidRPr="005D3CF7">
        <w:rPr>
          <w:rStyle w:val="apple-converted-space"/>
          <w:rFonts w:asciiTheme="minorHAnsi" w:hAnsiTheme="minorHAnsi"/>
          <w:sz w:val="20"/>
          <w:szCs w:val="18"/>
          <w:shd w:val="clear" w:color="auto" w:fill="FFFFFF"/>
        </w:rPr>
        <w:t> </w:t>
      </w:r>
      <w:r w:rsidRPr="005D3CF7">
        <w:rPr>
          <w:rStyle w:val="Enfasigrassetto"/>
          <w:rFonts w:asciiTheme="minorHAnsi" w:hAnsiTheme="minorHAnsi"/>
          <w:b w:val="0"/>
          <w:sz w:val="20"/>
          <w:szCs w:val="18"/>
          <w:shd w:val="clear" w:color="auto" w:fill="FFFFFF"/>
        </w:rPr>
        <w:t>"Io desidero che vi sia una festa della Misericordia. Voglio che l'immagine, che dipingerai con il pennello, venga solennemente benedetta nella prima domenica dopo Pasqua; questa domenica deve essere la festa della Misericordia"</w:t>
      </w:r>
      <w:r w:rsidRPr="005D3CF7">
        <w:rPr>
          <w:rFonts w:asciiTheme="minorHAnsi" w:hAnsiTheme="minorHAnsi"/>
          <w:sz w:val="20"/>
          <w:szCs w:val="18"/>
          <w:shd w:val="clear" w:color="auto" w:fill="FFFFFF"/>
        </w:rPr>
        <w:t xml:space="preserve">La scelta della prima domenica dopo Pasqua ha un suo profondo senso teologico: indica lo stretto legame tra il mistero pasquale della Redenzione e la festa della Misericordia, cosa che ha notato anche suor </w:t>
      </w:r>
      <w:proofErr w:type="spellStart"/>
      <w:r w:rsidRPr="005D3CF7">
        <w:rPr>
          <w:rFonts w:asciiTheme="minorHAnsi" w:hAnsiTheme="minorHAnsi"/>
          <w:sz w:val="20"/>
          <w:szCs w:val="18"/>
          <w:shd w:val="clear" w:color="auto" w:fill="FFFFFF"/>
        </w:rPr>
        <w:t>Faustina</w:t>
      </w:r>
      <w:proofErr w:type="spellEnd"/>
      <w:r w:rsidRPr="005D3CF7">
        <w:rPr>
          <w:rFonts w:asciiTheme="minorHAnsi" w:hAnsiTheme="minorHAnsi"/>
          <w:sz w:val="20"/>
          <w:szCs w:val="18"/>
          <w:shd w:val="clear" w:color="auto" w:fill="FFFFFF"/>
        </w:rPr>
        <w:t>: "Ora vedo che l'opera della Redenzione è collegata con l'opera della Misericordia richiesta dal Signore"</w:t>
      </w:r>
    </w:p>
    <w:p w:rsidR="005D3CF7" w:rsidRDefault="00093237" w:rsidP="005D3CF7">
      <w:pPr>
        <w:pStyle w:val="NormaleWeb"/>
        <w:spacing w:before="0" w:beforeAutospacing="0" w:after="0" w:afterAutospacing="0"/>
        <w:jc w:val="both"/>
        <w:rPr>
          <w:rFonts w:asciiTheme="minorHAnsi" w:hAnsiTheme="minorHAnsi"/>
          <w:color w:val="333333"/>
          <w:sz w:val="20"/>
          <w:szCs w:val="20"/>
        </w:rPr>
      </w:pPr>
      <w:r w:rsidRPr="00093237">
        <w:rPr>
          <w:rFonts w:ascii="Arial" w:hAnsi="Arial" w:cs="Arial"/>
          <w:b/>
          <w:noProof/>
          <w:color w:val="333333"/>
          <w:szCs w:val="20"/>
        </w:rPr>
        <w:pict>
          <v:shape id="_x0000_s1181" type="#_x0000_t32" style="position:absolute;left:0;text-align:left;margin-left:2.3pt;margin-top:8.9pt;width:369pt;height:0;z-index:251694592" o:connectortype="straight" strokeweight="1pt">
            <v:stroke startarrow="diamond" endarrow="diamond"/>
          </v:shape>
        </w:pict>
      </w:r>
    </w:p>
    <w:p w:rsidR="005D3CF7" w:rsidRPr="00E35627" w:rsidRDefault="005D3CF7" w:rsidP="005D3CF7">
      <w:pPr>
        <w:shd w:val="clear" w:color="auto" w:fill="FFFFFF"/>
        <w:jc w:val="center"/>
        <w:textAlignment w:val="baseline"/>
        <w:outlineLvl w:val="0"/>
        <w:rPr>
          <w:rFonts w:ascii="Arial" w:hAnsi="Arial" w:cs="Arial"/>
          <w:b/>
          <w:color w:val="333333"/>
          <w:kern w:val="36"/>
          <w:sz w:val="2"/>
        </w:rPr>
      </w:pPr>
    </w:p>
    <w:p w:rsidR="005D3CF7" w:rsidRPr="00C604D9" w:rsidRDefault="005D3CF7" w:rsidP="005D3CF7">
      <w:pPr>
        <w:shd w:val="clear" w:color="auto" w:fill="FFFFFF"/>
        <w:jc w:val="center"/>
        <w:textAlignment w:val="baseline"/>
        <w:outlineLvl w:val="0"/>
        <w:rPr>
          <w:rFonts w:ascii="Arial" w:hAnsi="Arial" w:cs="Arial"/>
          <w:b/>
          <w:color w:val="333333"/>
          <w:kern w:val="36"/>
        </w:rPr>
      </w:pPr>
      <w:r w:rsidRPr="00C604D9">
        <w:rPr>
          <w:rFonts w:ascii="Arial" w:hAnsi="Arial" w:cs="Arial"/>
          <w:b/>
          <w:color w:val="333333"/>
          <w:kern w:val="36"/>
        </w:rPr>
        <w:t>Piazza Duomo, 8 maggio:</w:t>
      </w:r>
      <w:r w:rsidRPr="005D3CF7">
        <w:rPr>
          <w:rFonts w:ascii="Arial" w:hAnsi="Arial" w:cs="Arial"/>
          <w:b/>
          <w:color w:val="333333"/>
          <w:kern w:val="36"/>
        </w:rPr>
        <w:t>  l</w:t>
      </w:r>
      <w:r w:rsidRPr="00C604D9">
        <w:rPr>
          <w:rFonts w:ascii="Arial" w:hAnsi="Arial" w:cs="Arial"/>
          <w:b/>
          <w:color w:val="333333"/>
          <w:kern w:val="36"/>
        </w:rPr>
        <w:t>o spettacolo della Croce</w:t>
      </w:r>
    </w:p>
    <w:p w:rsidR="005D3CF7" w:rsidRPr="00C604D9" w:rsidRDefault="00E35627" w:rsidP="005D3CF7">
      <w:pPr>
        <w:shd w:val="clear" w:color="auto" w:fill="FFFFFF"/>
        <w:jc w:val="both"/>
        <w:textAlignment w:val="baseline"/>
        <w:rPr>
          <w:rFonts w:asciiTheme="minorHAnsi" w:hAnsiTheme="minorHAnsi"/>
          <w:sz w:val="20"/>
          <w:szCs w:val="20"/>
        </w:rPr>
      </w:pPr>
      <w:r>
        <w:rPr>
          <w:rFonts w:asciiTheme="minorHAnsi" w:hAnsiTheme="minorHAnsi"/>
          <w:noProof/>
          <w:sz w:val="20"/>
          <w:szCs w:val="20"/>
        </w:rPr>
        <w:drawing>
          <wp:anchor distT="0" distB="0" distL="114300" distR="114300" simplePos="0" relativeHeight="251696640" behindDoc="0" locked="0" layoutInCell="1" allowOverlap="1">
            <wp:simplePos x="0" y="0"/>
            <wp:positionH relativeFrom="column">
              <wp:posOffset>3791585</wp:posOffset>
            </wp:positionH>
            <wp:positionV relativeFrom="paragraph">
              <wp:posOffset>358140</wp:posOffset>
            </wp:positionV>
            <wp:extent cx="849630" cy="1581150"/>
            <wp:effectExtent l="38100" t="19050" r="26670" b="19050"/>
            <wp:wrapSquare wrapText="bothSides"/>
            <wp:docPr id="5" name="Immagine 5" descr="croce San Ca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ce San Carlo"/>
                    <pic:cNvPicPr>
                      <a:picLocks noChangeAspect="1" noChangeArrowheads="1"/>
                    </pic:cNvPicPr>
                  </pic:nvPicPr>
                  <pic:blipFill>
                    <a:blip r:embed="rId15"/>
                    <a:srcRect l="10410" r="8202" b="12568"/>
                    <a:stretch>
                      <a:fillRect/>
                    </a:stretch>
                  </pic:blipFill>
                  <pic:spPr bwMode="auto">
                    <a:xfrm>
                      <a:off x="0" y="0"/>
                      <a:ext cx="849630" cy="1581150"/>
                    </a:xfrm>
                    <a:prstGeom prst="rect">
                      <a:avLst/>
                    </a:prstGeom>
                    <a:noFill/>
                    <a:ln w="9525">
                      <a:solidFill>
                        <a:schemeClr val="tx1"/>
                      </a:solidFill>
                      <a:miter lim="800000"/>
                      <a:headEnd/>
                      <a:tailEnd/>
                    </a:ln>
                  </pic:spPr>
                </pic:pic>
              </a:graphicData>
            </a:graphic>
          </wp:anchor>
        </w:drawing>
      </w:r>
      <w:r w:rsidR="005D3CF7" w:rsidRPr="00C604D9">
        <w:rPr>
          <w:rFonts w:asciiTheme="minorHAnsi" w:hAnsiTheme="minorHAnsi"/>
          <w:sz w:val="20"/>
          <w:szCs w:val="20"/>
        </w:rPr>
        <w:t>Si avvicina l’evento diocesano dedicato alla professione pubblica e comunitaria della fede. Nel pomeriggio l’Arcivescovo porterà in processione il Santo Chiodo visitando e ascoltando quattro diverse realtà di Milano. La serata coinvolgerà i fedeli ambrosiani e l’intera città. Musica, teatro, danza, preghiera, testimonianze: un moderno sacro dramma sulla Passione secondo Luca</w:t>
      </w:r>
      <w:r w:rsidR="005D3CF7" w:rsidRPr="005D3CF7">
        <w:rPr>
          <w:rFonts w:asciiTheme="minorHAnsi" w:hAnsiTheme="minorHAnsi"/>
          <w:sz w:val="20"/>
          <w:szCs w:val="20"/>
        </w:rPr>
        <w:t xml:space="preserve">. </w:t>
      </w:r>
      <w:r w:rsidR="005D3CF7" w:rsidRPr="005D3CF7">
        <w:rPr>
          <w:rFonts w:asciiTheme="minorHAnsi" w:hAnsiTheme="minorHAnsi" w:cs="Arial"/>
          <w:sz w:val="20"/>
          <w:szCs w:val="20"/>
          <w:shd w:val="clear" w:color="auto" w:fill="FFFFFF"/>
        </w:rPr>
        <w:t>La partecipazione alla convocazione dell’8 maggio in piazza Duomo sarà un momento in cui, in modo pubblico, verrà dichiarato l’impegno, come cristiani, per stare con tutti e condividere le gioie e le fatiche, le speranze i problemi. E dimostrare che Gesù Cristo è la risposta che trasfigura la vita e che la Croce parla a ogni uomo. Insieme si professerà la fede: dopo aver visto come Dio sulla Croce del Figlio Gesù ha risposto alle domande dell’uomo e in che modo i cristiani le assumono portandole dentro la storia, convinti che proprio nella croce si incontra l’amore del Padre. L’Arcivescovo aiuterà a comprendere come il compito e la gioia dei cristiani, illuminati dall’amore sprigionato dalla Croce di Cristo, è essere in mezzo al mondo per ricevere speranza da questa missione da comunicare agli altri. Parrocchie, comunità religiose, associazioni, movimenti e gruppi sono invitati a partecipare al gesto della «</w:t>
      </w:r>
      <w:proofErr w:type="spellStart"/>
      <w:r w:rsidR="005D3CF7" w:rsidRPr="005D3CF7">
        <w:rPr>
          <w:rFonts w:asciiTheme="minorHAnsi" w:hAnsiTheme="minorHAnsi" w:cs="Arial"/>
          <w:sz w:val="20"/>
          <w:szCs w:val="20"/>
          <w:shd w:val="clear" w:color="auto" w:fill="FFFFFF"/>
        </w:rPr>
        <w:t>Professio</w:t>
      </w:r>
      <w:proofErr w:type="spellEnd"/>
      <w:r w:rsidR="005D3CF7" w:rsidRPr="005D3CF7">
        <w:rPr>
          <w:rFonts w:asciiTheme="minorHAnsi" w:hAnsiTheme="minorHAnsi" w:cs="Arial"/>
          <w:sz w:val="20"/>
          <w:szCs w:val="20"/>
          <w:shd w:val="clear" w:color="auto" w:fill="FFFFFF"/>
        </w:rPr>
        <w:t xml:space="preserve"> </w:t>
      </w:r>
      <w:proofErr w:type="spellStart"/>
      <w:r w:rsidR="005D3CF7" w:rsidRPr="005D3CF7">
        <w:rPr>
          <w:rFonts w:asciiTheme="minorHAnsi" w:hAnsiTheme="minorHAnsi" w:cs="Arial"/>
          <w:sz w:val="20"/>
          <w:szCs w:val="20"/>
          <w:shd w:val="clear" w:color="auto" w:fill="FFFFFF"/>
        </w:rPr>
        <w:t>fidei</w:t>
      </w:r>
      <w:proofErr w:type="spellEnd"/>
      <w:r w:rsidR="005D3CF7" w:rsidRPr="005D3CF7">
        <w:rPr>
          <w:rFonts w:asciiTheme="minorHAnsi" w:hAnsiTheme="minorHAnsi" w:cs="Arial"/>
          <w:sz w:val="20"/>
          <w:szCs w:val="20"/>
          <w:shd w:val="clear" w:color="auto" w:fill="FFFFFF"/>
        </w:rPr>
        <w:t>» in piazza Duomo, lasciandosi attrarre dalla bellezza della Croce.</w:t>
      </w:r>
    </w:p>
    <w:sectPr w:rsidR="005D3CF7" w:rsidRPr="00C604D9"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DE9"/>
    <w:rsid w:val="000D4EB0"/>
    <w:rsid w:val="000D5545"/>
    <w:rsid w:val="000E26F3"/>
    <w:rsid w:val="000E320E"/>
    <w:rsid w:val="000E4521"/>
    <w:rsid w:val="000E71DE"/>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C0093"/>
    <w:rsid w:val="001C03C9"/>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141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2997"/>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03E"/>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6ED4"/>
    <w:rsid w:val="00D2757D"/>
    <w:rsid w:val="00D31C4B"/>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627"/>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4791"/>
    <w:rsid w:val="00EB7E67"/>
    <w:rsid w:val="00EC1D8A"/>
    <w:rsid w:val="00EC30ED"/>
    <w:rsid w:val="00EC3966"/>
    <w:rsid w:val="00EC506F"/>
    <w:rsid w:val="00EC50CF"/>
    <w:rsid w:val="00EC745F"/>
    <w:rsid w:val="00EC7A85"/>
    <w:rsid w:val="00ED4E76"/>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white">
      <v:fill color="white"/>
      <o:colormenu v:ext="edit" fillcolor="none" strokecolor="none [3212]"/>
    </o:shapedefaults>
    <o:shapelayout v:ext="edit">
      <o:idmap v:ext="edit" data="1"/>
      <o:rules v:ext="edit">
        <o:r id="V:Rule3" type="connector" idref="#_x0000_s1181"/>
        <o:r id="V:Rule5" type="connector" idref="#_x0000_s1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5_co260-00415d01.jpg" TargetMode="External"/><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2DE3-B0DA-4A12-8CCF-04D4987D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1603</Words>
  <Characters>9139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10721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11</cp:revision>
  <cp:lastPrinted>2014-04-26T09:04:00Z</cp:lastPrinted>
  <dcterms:created xsi:type="dcterms:W3CDTF">2014-04-26T07:58:00Z</dcterms:created>
  <dcterms:modified xsi:type="dcterms:W3CDTF">2014-04-26T09:30:00Z</dcterms:modified>
</cp:coreProperties>
</file>