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A836A2">
        <w:rPr>
          <w:rFonts w:ascii="Arial" w:hAnsi="Arial" w:cs="Arial"/>
          <w:sz w:val="32"/>
        </w:rPr>
        <w:t>30</w:t>
      </w:r>
      <w:r w:rsidR="00524EE9">
        <w:rPr>
          <w:rFonts w:ascii="Arial" w:hAnsi="Arial" w:cs="Arial"/>
          <w:sz w:val="32"/>
        </w:rPr>
        <w:t xml:space="preserve"> </w:t>
      </w:r>
      <w:r w:rsidR="00A836A2">
        <w:rPr>
          <w:rFonts w:ascii="Arial" w:hAnsi="Arial" w:cs="Arial"/>
          <w:sz w:val="32"/>
        </w:rPr>
        <w:t xml:space="preserve">Marzo </w:t>
      </w:r>
      <w:r w:rsidR="002C3FE4">
        <w:rPr>
          <w:rFonts w:ascii="Arial" w:hAnsi="Arial" w:cs="Arial"/>
          <w:sz w:val="32"/>
        </w:rPr>
        <w:t xml:space="preserve">al  </w:t>
      </w:r>
      <w:r w:rsidR="00A836A2">
        <w:rPr>
          <w:rFonts w:ascii="Arial" w:hAnsi="Arial" w:cs="Arial"/>
          <w:sz w:val="32"/>
        </w:rPr>
        <w:t xml:space="preserve">6 Aprile 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2014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744"/>
      </w:tblGrid>
      <w:tr w:rsidR="00A836A2" w:rsidTr="00F06279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A836A2" w:rsidRPr="00B343C7" w:rsidRDefault="00A836A2" w:rsidP="00A836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36A2" w:rsidRDefault="00A836A2" w:rsidP="00A836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30</w:t>
            </w:r>
          </w:p>
          <w:p w:rsidR="00A836A2" w:rsidRPr="006A2CAB" w:rsidRDefault="00A836A2" w:rsidP="00A836A2">
            <w:pPr>
              <w:rPr>
                <w:rFonts w:ascii="Arial" w:hAnsi="Arial" w:cs="Arial"/>
                <w:sz w:val="4"/>
                <w:szCs w:val="4"/>
              </w:rPr>
            </w:pPr>
          </w:p>
          <w:p w:rsidR="00A836A2" w:rsidRDefault="00A836A2" w:rsidP="00A836A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IV Domenica di Quaresima </w:t>
            </w:r>
          </w:p>
          <w:p w:rsidR="00A836A2" w:rsidRPr="00433634" w:rsidRDefault="00A836A2" w:rsidP="00A836A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del Cieco Nato    </w:t>
            </w:r>
          </w:p>
        </w:tc>
        <w:tc>
          <w:tcPr>
            <w:tcW w:w="692" w:type="dxa"/>
          </w:tcPr>
          <w:p w:rsidR="00A836A2" w:rsidRPr="00CF345F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36A2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836A2" w:rsidRPr="004A1F7C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A836A2" w:rsidRPr="00430954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36A2" w:rsidRPr="000C0956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A836A2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Pr="004B3F0B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A836A2" w:rsidRPr="00B77F73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Pr="007B63FA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44" w:type="dxa"/>
          </w:tcPr>
          <w:p w:rsidR="00A836A2" w:rsidRPr="00CF345F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A836A2" w:rsidRPr="00DE4F91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A836A2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dell’offerente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A836A2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Pr="00184FCE" w:rsidRDefault="00A836A2" w:rsidP="00A836A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36A2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Pr="004B3F0B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Battesimi Comunitari </w:t>
            </w:r>
          </w:p>
          <w:p w:rsidR="00A836A2" w:rsidRPr="00B77F73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</w:p>
          <w:p w:rsidR="00A836A2" w:rsidRPr="00B77F73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Angela e Piero Rigamonti / Enrico e Maria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D520D4" w:rsidTr="00F06279">
        <w:trPr>
          <w:trHeight w:val="566"/>
        </w:trPr>
        <w:tc>
          <w:tcPr>
            <w:tcW w:w="2043" w:type="dxa"/>
          </w:tcPr>
          <w:p w:rsidR="00D520D4" w:rsidRDefault="00D520D4" w:rsidP="00D520D4">
            <w:pPr>
              <w:rPr>
                <w:rFonts w:ascii="Arial" w:hAnsi="Arial" w:cs="Arial"/>
                <w:b/>
                <w:sz w:val="6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A836A2">
              <w:rPr>
                <w:rFonts w:ascii="Arial" w:hAnsi="Arial" w:cs="Arial"/>
                <w:b/>
              </w:rPr>
              <w:t>31</w:t>
            </w:r>
          </w:p>
          <w:p w:rsidR="00D520D4" w:rsidRPr="00800F38" w:rsidRDefault="00D520D4" w:rsidP="00D520D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520D4" w:rsidRPr="00CB39DA" w:rsidRDefault="00433634" w:rsidP="00433634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1026C2" w:rsidRPr="00FA06C2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33634" w:rsidRPr="00FA06C2" w:rsidRDefault="00FA06C2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FA06C2">
              <w:rPr>
                <w:rFonts w:ascii="Arial" w:hAnsi="Arial" w:cs="Arial"/>
                <w:sz w:val="19"/>
                <w:szCs w:val="19"/>
              </w:rPr>
              <w:t>6.30</w:t>
            </w:r>
          </w:p>
          <w:p w:rsidR="00FA06C2" w:rsidRDefault="00FA06C2" w:rsidP="00D520D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44" w:type="dxa"/>
          </w:tcPr>
          <w:p w:rsidR="001026C2" w:rsidRDefault="001026C2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433634" w:rsidRPr="00FA06C2" w:rsidRDefault="00FA06C2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Messa </w:t>
            </w:r>
          </w:p>
          <w:p w:rsidR="00FA06C2" w:rsidRDefault="00FA06C2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D520D4" w:rsidRDefault="00A836A2" w:rsidP="00A836A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Gormoldi Giovanni e Rodolfo </w:t>
            </w:r>
            <w:r w:rsidR="00D520D4" w:rsidRPr="00D520D4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</w:tc>
      </w:tr>
      <w:tr w:rsidR="00131CB9" w:rsidTr="00F06279">
        <w:trPr>
          <w:trHeight w:val="648"/>
        </w:trPr>
        <w:tc>
          <w:tcPr>
            <w:tcW w:w="2043" w:type="dxa"/>
          </w:tcPr>
          <w:p w:rsidR="00131CB9" w:rsidRPr="00B343C7" w:rsidRDefault="00131CB9" w:rsidP="00131CB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1CB9" w:rsidRDefault="00131CB9" w:rsidP="0013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D520D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A836A2">
              <w:rPr>
                <w:rFonts w:ascii="Arial" w:hAnsi="Arial" w:cs="Arial"/>
                <w:b/>
              </w:rPr>
              <w:t>1</w:t>
            </w:r>
          </w:p>
          <w:p w:rsidR="00131CB9" w:rsidRPr="00D520D4" w:rsidRDefault="00131CB9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31CB9" w:rsidRPr="00A836A2" w:rsidRDefault="00A836A2" w:rsidP="00931E3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4B3F0B" w:rsidRPr="00A836A2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31E33" w:rsidRPr="00A836A2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4B3F0B" w:rsidRDefault="004B3F0B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433634" w:rsidRPr="00FA06C2" w:rsidRDefault="00FA06C2" w:rsidP="00131CB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6.30</w:t>
            </w:r>
          </w:p>
          <w:p w:rsidR="00FA06C2" w:rsidRPr="00931E33" w:rsidRDefault="00FA06C2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7B63FA" w:rsidRDefault="00131CB9" w:rsidP="00131CB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44" w:type="dxa"/>
          </w:tcPr>
          <w:p w:rsidR="004B3F0B" w:rsidRDefault="004B3F0B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FA06C2" w:rsidRDefault="00A836A2" w:rsidP="00CB39D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Geremia e Aneta </w:t>
            </w:r>
          </w:p>
          <w:p w:rsidR="00FA06C2" w:rsidRPr="00931E33" w:rsidRDefault="00FA06C2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B4666B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Alice e Mario </w:t>
            </w:r>
          </w:p>
        </w:tc>
      </w:tr>
      <w:tr w:rsidR="00524EE9" w:rsidTr="00F06279">
        <w:trPr>
          <w:trHeight w:val="588"/>
        </w:trPr>
        <w:tc>
          <w:tcPr>
            <w:tcW w:w="2043" w:type="dxa"/>
          </w:tcPr>
          <w:p w:rsidR="00524EE9" w:rsidRDefault="00524EE9" w:rsidP="00524EE9">
            <w:pPr>
              <w:rPr>
                <w:rFonts w:ascii="Arial" w:hAnsi="Arial" w:cs="Arial"/>
                <w:b/>
                <w:sz w:val="6"/>
              </w:rPr>
            </w:pPr>
          </w:p>
          <w:p w:rsidR="00524EE9" w:rsidRDefault="00524EE9" w:rsidP="00524E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A836A2">
              <w:rPr>
                <w:rFonts w:ascii="Arial" w:hAnsi="Arial" w:cs="Arial"/>
                <w:b/>
              </w:rPr>
              <w:t>2</w:t>
            </w:r>
          </w:p>
          <w:p w:rsidR="00524EE9" w:rsidRPr="00D520D4" w:rsidRDefault="00524EE9" w:rsidP="00524EE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EE9" w:rsidRPr="004B3F0B" w:rsidRDefault="004B3F0B" w:rsidP="00524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Feria</w:t>
            </w:r>
          </w:p>
        </w:tc>
        <w:tc>
          <w:tcPr>
            <w:tcW w:w="692" w:type="dxa"/>
          </w:tcPr>
          <w:p w:rsidR="00FA06C2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FA06C2" w:rsidRDefault="00FA06C2" w:rsidP="00524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6.30</w:t>
            </w:r>
          </w:p>
          <w:p w:rsidR="00FA06C2" w:rsidRPr="00926EC6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524EE9">
            <w:pPr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44" w:type="dxa"/>
          </w:tcPr>
          <w:p w:rsidR="00FA06C2" w:rsidRPr="00FA06C2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FA06C2" w:rsidRDefault="00FA06C2" w:rsidP="00524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S.Messa </w:t>
            </w:r>
          </w:p>
          <w:p w:rsidR="00FA06C2" w:rsidRPr="00926EC6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Mariuccia Colzani </w:t>
            </w:r>
          </w:p>
        </w:tc>
      </w:tr>
      <w:tr w:rsidR="00154368" w:rsidTr="00F06279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15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A836A2">
              <w:rPr>
                <w:rFonts w:ascii="Arial" w:hAnsi="Arial" w:cs="Arial"/>
                <w:b/>
              </w:rPr>
              <w:t>3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154368" w:rsidRDefault="00931E33" w:rsidP="00926EC6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2C3FE4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54368" w:rsidRPr="00926EC6" w:rsidRDefault="00154368" w:rsidP="00926EC6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FA06C2" w:rsidRPr="00FA06C2" w:rsidRDefault="00154368" w:rsidP="00154368">
            <w:pPr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 6.30</w:t>
            </w:r>
          </w:p>
          <w:p w:rsidR="002C3FE4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2C3FE4" w:rsidRDefault="002C3FE4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16.00</w:t>
            </w:r>
          </w:p>
          <w:p w:rsidR="002C3FE4" w:rsidRPr="00926EC6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926EC6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4368"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44" w:type="dxa"/>
            <w:shd w:val="clear" w:color="auto" w:fill="auto"/>
          </w:tcPr>
          <w:p w:rsidR="00154368" w:rsidRPr="00926EC6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2C3FE4" w:rsidRPr="00FA06C2" w:rsidRDefault="00FA06C2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Messa </w:t>
            </w:r>
          </w:p>
          <w:p w:rsidR="00FA06C2" w:rsidRPr="00926EC6" w:rsidRDefault="00FA06C2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2C3FE4" w:rsidRDefault="002C3FE4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2C3FE4" w:rsidRPr="00926EC6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D520D4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 w:rsidR="00A836A2" w:rsidRPr="00A836A2">
              <w:rPr>
                <w:rFonts w:ascii="Arial" w:hAnsi="Arial" w:cs="Arial"/>
                <w:sz w:val="19"/>
                <w:szCs w:val="19"/>
              </w:rPr>
              <w:t xml:space="preserve"> Vincenzo Siervo e Anna Morra</w:t>
            </w:r>
            <w:r w:rsidR="001026C2" w:rsidRPr="00102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926EC6" w:rsidTr="00F06279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26EC6" w:rsidRPr="00B343C7" w:rsidRDefault="00926EC6" w:rsidP="00926EC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6EC6" w:rsidRDefault="00D520D4" w:rsidP="00926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  <w:r w:rsidR="00926EC6">
              <w:rPr>
                <w:rFonts w:ascii="Arial" w:hAnsi="Arial" w:cs="Arial"/>
                <w:b/>
              </w:rPr>
              <w:t xml:space="preserve"> </w:t>
            </w:r>
            <w:r w:rsidR="00A836A2">
              <w:rPr>
                <w:rFonts w:ascii="Arial" w:hAnsi="Arial" w:cs="Arial"/>
                <w:b/>
              </w:rPr>
              <w:t>4</w:t>
            </w:r>
          </w:p>
          <w:p w:rsidR="00926EC6" w:rsidRPr="00433634" w:rsidRDefault="00926EC6" w:rsidP="00CB39DA">
            <w:pPr>
              <w:rPr>
                <w:rFonts w:ascii="Arial" w:hAnsi="Arial" w:cs="Arial"/>
                <w:sz w:val="6"/>
                <w:szCs w:val="19"/>
              </w:rPr>
            </w:pPr>
          </w:p>
          <w:p w:rsidR="00926EC6" w:rsidRPr="005169F2" w:rsidRDefault="005169F2" w:rsidP="00516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F2">
              <w:rPr>
                <w:rFonts w:ascii="Arial" w:hAnsi="Arial" w:cs="Arial"/>
                <w:sz w:val="18"/>
                <w:szCs w:val="18"/>
              </w:rPr>
              <w:t>Feria</w:t>
            </w:r>
            <w:r>
              <w:rPr>
                <w:rFonts w:ascii="Arial" w:hAnsi="Arial" w:cs="Arial"/>
                <w:sz w:val="18"/>
                <w:szCs w:val="18"/>
              </w:rPr>
              <w:t xml:space="preserve"> Aliturgica</w:t>
            </w:r>
            <w:r w:rsidRPr="005169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EC6" w:rsidRPr="005169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A13" w:rsidRPr="00524A13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27FC2" w:rsidRPr="004B3F0B" w:rsidRDefault="00127FC2" w:rsidP="00926EC6">
            <w:pPr>
              <w:rPr>
                <w:rFonts w:ascii="Arial" w:hAnsi="Arial" w:cs="Arial"/>
                <w:sz w:val="19"/>
                <w:szCs w:val="19"/>
              </w:rPr>
            </w:pPr>
            <w:r w:rsidRPr="004B3F0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C83747" w:rsidRDefault="00926EC6" w:rsidP="00926EC6">
            <w:pPr>
              <w:rPr>
                <w:rFonts w:ascii="Arial" w:hAnsi="Arial" w:cs="Arial"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C83747"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5169F2" w:rsidRPr="00C83747" w:rsidRDefault="005169F2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4B3F0B" w:rsidRDefault="005169F2" w:rsidP="00926EC6">
            <w:pPr>
              <w:rPr>
                <w:rFonts w:ascii="Arial" w:hAnsi="Arial" w:cs="Arial"/>
                <w:sz w:val="19"/>
                <w:szCs w:val="19"/>
              </w:rPr>
            </w:pPr>
            <w:r w:rsidRPr="00C8374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3F0B">
              <w:rPr>
                <w:rFonts w:ascii="Arial" w:hAnsi="Arial" w:cs="Arial"/>
                <w:sz w:val="19"/>
                <w:szCs w:val="19"/>
              </w:rPr>
              <w:t>20.30</w:t>
            </w:r>
          </w:p>
          <w:p w:rsidR="00926EC6" w:rsidRPr="005169F2" w:rsidRDefault="00926EC6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744" w:type="dxa"/>
            <w:shd w:val="clear" w:color="auto" w:fill="auto"/>
          </w:tcPr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A13" w:rsidRPr="00524A13" w:rsidRDefault="00524A13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127FC2" w:rsidRPr="004B3F0B" w:rsidRDefault="005169F2" w:rsidP="00926EC6">
            <w:pPr>
              <w:rPr>
                <w:rFonts w:ascii="Arial" w:hAnsi="Arial" w:cs="Arial"/>
                <w:sz w:val="19"/>
                <w:szCs w:val="19"/>
              </w:rPr>
            </w:pPr>
            <w:r w:rsidRPr="004B3F0B">
              <w:rPr>
                <w:rFonts w:ascii="Arial" w:hAnsi="Arial" w:cs="Arial"/>
                <w:sz w:val="19"/>
                <w:szCs w:val="19"/>
              </w:rPr>
              <w:t xml:space="preserve">Via Crucis </w:t>
            </w:r>
            <w:r w:rsidR="004B3F0B" w:rsidRPr="004B3F0B">
              <w:rPr>
                <w:rFonts w:ascii="Arial" w:hAnsi="Arial" w:cs="Arial"/>
                <w:sz w:val="19"/>
                <w:szCs w:val="19"/>
              </w:rPr>
              <w:t xml:space="preserve">per Anziani e Pensionati </w:t>
            </w:r>
            <w:r w:rsidR="00FA06C2" w:rsidRP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Pr="00C83747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 w:rsidRPr="00C83747">
              <w:rPr>
                <w:rFonts w:ascii="Arial" w:hAnsi="Arial" w:cs="Arial"/>
                <w:sz w:val="19"/>
                <w:szCs w:val="19"/>
              </w:rPr>
              <w:t xml:space="preserve">Via Crucis per i Ragazzi </w:t>
            </w:r>
          </w:p>
          <w:p w:rsidR="005169F2" w:rsidRPr="00C83747" w:rsidRDefault="005169F2" w:rsidP="00716AC7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4B3F0B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 w:rsidRPr="004B3F0B">
              <w:rPr>
                <w:rFonts w:ascii="Arial" w:hAnsi="Arial" w:cs="Arial"/>
                <w:sz w:val="19"/>
                <w:szCs w:val="19"/>
              </w:rPr>
              <w:t xml:space="preserve">Via Crucis </w:t>
            </w:r>
            <w:r w:rsidR="004B3F0B" w:rsidRPr="004B3F0B">
              <w:rPr>
                <w:rFonts w:ascii="Arial" w:hAnsi="Arial" w:cs="Arial"/>
                <w:sz w:val="19"/>
                <w:szCs w:val="19"/>
              </w:rPr>
              <w:t xml:space="preserve">per tutti </w:t>
            </w:r>
          </w:p>
          <w:p w:rsidR="00926EC6" w:rsidRPr="005169F2" w:rsidRDefault="00716AC7" w:rsidP="00716AC7">
            <w:pPr>
              <w:rPr>
                <w:rFonts w:ascii="Arial" w:hAnsi="Arial" w:cs="Arial"/>
                <w:b/>
                <w:sz w:val="7"/>
                <w:szCs w:val="7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524EE9" w:rsidRP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0DFF" w:rsidRPr="005169F2">
              <w:rPr>
                <w:rFonts w:ascii="Arial" w:hAnsi="Arial" w:cs="Arial"/>
                <w:b/>
                <w:sz w:val="7"/>
                <w:szCs w:val="7"/>
              </w:rPr>
              <w:t xml:space="preserve"> </w:t>
            </w:r>
            <w:r w:rsidR="00CB39DA" w:rsidRPr="005169F2">
              <w:rPr>
                <w:rFonts w:ascii="Arial" w:hAnsi="Arial" w:cs="Arial"/>
                <w:b/>
                <w:sz w:val="7"/>
                <w:szCs w:val="7"/>
              </w:rPr>
              <w:t xml:space="preserve"> </w:t>
            </w:r>
            <w:r w:rsidR="00D520D4" w:rsidRPr="005169F2">
              <w:rPr>
                <w:rFonts w:ascii="Arial" w:hAnsi="Arial" w:cs="Arial"/>
                <w:b/>
                <w:sz w:val="7"/>
                <w:szCs w:val="7"/>
              </w:rPr>
              <w:t xml:space="preserve"> </w:t>
            </w:r>
            <w:r w:rsidR="00926EC6" w:rsidRPr="005169F2">
              <w:rPr>
                <w:rFonts w:ascii="Arial" w:hAnsi="Arial" w:cs="Arial"/>
                <w:b/>
                <w:sz w:val="7"/>
                <w:szCs w:val="7"/>
              </w:rPr>
              <w:t xml:space="preserve">    </w:t>
            </w:r>
          </w:p>
        </w:tc>
      </w:tr>
      <w:tr w:rsidR="00D520D4" w:rsidTr="00F06279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836A2">
              <w:rPr>
                <w:rFonts w:ascii="Arial" w:hAnsi="Arial" w:cs="Arial"/>
                <w:b/>
              </w:rPr>
              <w:t>5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520D4" w:rsidRPr="00931E33" w:rsidRDefault="00D520D4" w:rsidP="00931E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  <w:r w:rsidR="00F70DFF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F70DFF" w:rsidRPr="00F70DFF" w:rsidRDefault="00F70DFF" w:rsidP="00D520D4">
            <w:pPr>
              <w:rPr>
                <w:rFonts w:ascii="Arial" w:hAnsi="Arial" w:cs="Arial"/>
                <w:sz w:val="10"/>
                <w:szCs w:val="10"/>
              </w:rPr>
            </w:pPr>
          </w:p>
          <w:p w:rsidR="00D520D4" w:rsidRPr="006A2CAB" w:rsidRDefault="00F70DFF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A2CAB">
              <w:rPr>
                <w:rFonts w:ascii="Arial" w:hAnsi="Arial" w:cs="Arial"/>
                <w:sz w:val="19"/>
                <w:szCs w:val="19"/>
              </w:rPr>
              <w:t>1</w:t>
            </w:r>
            <w:r w:rsidR="002C3FE4">
              <w:rPr>
                <w:rFonts w:ascii="Arial" w:hAnsi="Arial" w:cs="Arial"/>
                <w:sz w:val="19"/>
                <w:szCs w:val="19"/>
              </w:rPr>
              <w:t>5</w:t>
            </w:r>
            <w:r w:rsidR="00D520D4" w:rsidRPr="006A2CAB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594967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94967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D520D4" w:rsidRPr="00594967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931E33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594967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744" w:type="dxa"/>
            <w:shd w:val="clear" w:color="auto" w:fill="auto"/>
          </w:tcPr>
          <w:p w:rsidR="00F70DFF" w:rsidRPr="00F70DFF" w:rsidRDefault="00F70DFF" w:rsidP="00D520D4">
            <w:pPr>
              <w:rPr>
                <w:rFonts w:ascii="Arial" w:hAnsi="Arial" w:cs="Arial"/>
                <w:sz w:val="10"/>
                <w:szCs w:val="10"/>
              </w:rPr>
            </w:pPr>
          </w:p>
          <w:p w:rsidR="00D520D4" w:rsidRPr="006A2CAB" w:rsidRDefault="002C3FE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Confessioni</w:t>
            </w:r>
          </w:p>
          <w:p w:rsidR="00D520D4" w:rsidRPr="00BF56FA" w:rsidRDefault="00D520D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Pr="00BF56FA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Fam. Galli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20D4" w:rsidRPr="005169F2" w:rsidRDefault="00D520D4" w:rsidP="00D520D4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</w:t>
            </w:r>
            <w:r w:rsidRPr="005169F2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-</w:t>
            </w:r>
          </w:p>
          <w:p w:rsidR="00D520D4" w:rsidRPr="006A2CAB" w:rsidRDefault="00A836A2" w:rsidP="001026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Bartesaghi Lucia 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F06279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836A2">
              <w:rPr>
                <w:rFonts w:ascii="Arial" w:hAnsi="Arial" w:cs="Arial"/>
                <w:b/>
              </w:rPr>
              <w:t>6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520D4" w:rsidRDefault="004B3F0B" w:rsidP="005169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</w:t>
            </w:r>
            <w:r w:rsidR="00127FC2">
              <w:rPr>
                <w:rFonts w:ascii="Arial" w:hAnsi="Arial" w:cs="Arial"/>
                <w:b/>
                <w:sz w:val="19"/>
                <w:szCs w:val="19"/>
              </w:rPr>
              <w:t xml:space="preserve"> Domenica di Quaresima </w:t>
            </w:r>
          </w:p>
          <w:p w:rsidR="005169F2" w:rsidRPr="00433634" w:rsidRDefault="00A836A2" w:rsidP="00FA06C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di Lazzaro </w:t>
            </w:r>
            <w:r w:rsidR="004B3F0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D520D4" w:rsidRPr="00CF345F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D520D4" w:rsidRPr="0043095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Pr="000C0956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4B3F0B" w:rsidRPr="004B3F0B" w:rsidRDefault="004B3F0B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16.00</w:t>
            </w:r>
          </w:p>
          <w:p w:rsidR="004B3F0B" w:rsidRPr="00B77F73" w:rsidRDefault="004B3F0B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7B63FA" w:rsidRDefault="00B77F73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44" w:type="dxa"/>
            <w:shd w:val="clear" w:color="auto" w:fill="auto"/>
          </w:tcPr>
          <w:p w:rsidR="00D520D4" w:rsidRPr="00CF345F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Default="00A836A2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Bernasconi Enrica (Legato) </w:t>
            </w:r>
          </w:p>
          <w:p w:rsidR="00D520D4" w:rsidRPr="00DE4F91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Tina, Piero, Leonarda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          </w:t>
            </w:r>
            <w:r w:rsidR="00FA06C2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184FCE" w:rsidRDefault="00D520D4" w:rsidP="00D520D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4B3F0B" w:rsidRPr="004B3F0B" w:rsidRDefault="004B3F0B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Battesimi Comunitari </w:t>
            </w:r>
          </w:p>
          <w:p w:rsidR="004B3F0B" w:rsidRPr="00B77F73" w:rsidRDefault="004B3F0B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B77F73" w:rsidRDefault="00A836A2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Vincenzina Rigamonti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</w:rPr>
              <w:t xml:space="preserve">Cesarina, Angelo e Giovanni 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326F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59293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272" style="position:absolute;margin-left:93.75pt;margin-top:.2pt;width:198pt;height:71.25pt;z-index:-251618816" arcsize="10923f" strokecolor="black [3213]" strokeweight="1.75pt">
            <v:textbox style="mso-next-textbox:#_x0000_s1272">
              <w:txbxContent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</w:p>
                <w:p w:rsidR="002F3428" w:rsidRPr="00842364" w:rsidRDefault="002F3428" w:rsidP="007F2A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3428" w:rsidRDefault="002F3428" w:rsidP="007F2A74">
                  <w:pPr>
                    <w:jc w:val="center"/>
                  </w:pPr>
                </w:p>
              </w:txbxContent>
            </v:textbox>
          </v:roundrect>
        </w:pict>
      </w:r>
    </w:p>
    <w:p w:rsidR="00131CB9" w:rsidRDefault="00131C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39DA" w:rsidRDefault="00CB39D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39DA" w:rsidRDefault="00CB39D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131C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BC5AD8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   </w:t>
      </w:r>
    </w:p>
    <w:p w:rsidR="00D55D98" w:rsidRDefault="00D55D98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D55D98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72183" w:rsidRDefault="0027218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30B36" w:rsidRDefault="00C30B36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59293B" w:rsidP="0040160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29.65pt;z-index:-251623936" strokeweight="1.25pt"/>
        </w:pict>
      </w:r>
      <w:r w:rsidRPr="0059293B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8.75pt;margin-top:4.55pt;width:355.5pt;height:19.9pt;z-index:251689472" strokecolor="white [3212]">
            <v:textbox style="mso-next-textbox:#_x0000_s1174">
              <w:txbxContent>
                <w:p w:rsidR="002F3428" w:rsidRPr="0088424D" w:rsidRDefault="002F3428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2F3428" w:rsidRPr="003263AF" w:rsidRDefault="002F3428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D55D98" w:rsidRDefault="007B502A" w:rsidP="0040160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205740</wp:posOffset>
            </wp:positionV>
            <wp:extent cx="1114425" cy="1299845"/>
            <wp:effectExtent l="38100" t="19050" r="28575" b="1460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99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4D" w:rsidRPr="00CF345F" w:rsidRDefault="007B502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3343275</wp:posOffset>
            </wp:positionH>
            <wp:positionV relativeFrom="paragraph">
              <wp:posOffset>39370</wp:posOffset>
            </wp:positionV>
            <wp:extent cx="1236345" cy="1061720"/>
            <wp:effectExtent l="19050" t="19050" r="20955" b="24130"/>
            <wp:wrapTight wrapText="bothSides">
              <wp:wrapPolygon edited="0">
                <wp:start x="-333" y="-388"/>
                <wp:lineTo x="-333" y="22091"/>
                <wp:lineTo x="21966" y="22091"/>
                <wp:lineTo x="21966" y="-388"/>
                <wp:lineTo x="-333" y="-388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61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33120" cy="904875"/>
            <wp:effectExtent l="38100" t="19050" r="24130" b="28575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43815</wp:posOffset>
            </wp:positionV>
            <wp:extent cx="809625" cy="1162050"/>
            <wp:effectExtent l="19050" t="19050" r="28575" b="1905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23506" w:rsidRPr="007B502A" w:rsidRDefault="00623506" w:rsidP="00401601">
      <w:pPr>
        <w:rPr>
          <w:sz w:val="16"/>
        </w:rPr>
      </w:pPr>
    </w:p>
    <w:p w:rsidR="00401601" w:rsidRPr="0035780D" w:rsidRDefault="00401601" w:rsidP="00401601">
      <w:pPr>
        <w:rPr>
          <w:sz w:val="2"/>
        </w:rPr>
      </w:pPr>
    </w:p>
    <w:p w:rsidR="00401601" w:rsidRPr="00F617E8" w:rsidRDefault="00401601" w:rsidP="00401601">
      <w:pPr>
        <w:rPr>
          <w:sz w:val="6"/>
          <w:szCs w:val="6"/>
        </w:rPr>
      </w:pPr>
    </w:p>
    <w:p w:rsidR="00401601" w:rsidRPr="008E1864" w:rsidRDefault="00A836A2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30</w:t>
      </w:r>
      <w:r w:rsidR="0038296E">
        <w:rPr>
          <w:b/>
          <w:sz w:val="28"/>
        </w:rPr>
        <w:t xml:space="preserve"> </w:t>
      </w:r>
      <w:r w:rsidR="00127FC2">
        <w:rPr>
          <w:b/>
          <w:sz w:val="28"/>
        </w:rPr>
        <w:t>MARZO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D520D4">
        <w:rPr>
          <w:b/>
          <w:sz w:val="28"/>
        </w:rPr>
        <w:t>4</w:t>
      </w:r>
      <w:r w:rsidR="00401601" w:rsidRPr="008E1864">
        <w:rPr>
          <w:b/>
          <w:sz w:val="28"/>
        </w:rPr>
        <w:t xml:space="preserve"> – Anno </w:t>
      </w:r>
      <w:r w:rsidR="00611EC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24EE9">
        <w:rPr>
          <w:b/>
          <w:sz w:val="28"/>
        </w:rPr>
        <w:t>6</w:t>
      </w:r>
      <w:r>
        <w:rPr>
          <w:b/>
          <w:sz w:val="28"/>
        </w:rPr>
        <w:t>9</w:t>
      </w:r>
    </w:p>
    <w:p w:rsidR="00401601" w:rsidRPr="006A1DD1" w:rsidRDefault="0059293B" w:rsidP="00401601">
      <w:pPr>
        <w:jc w:val="center"/>
        <w:rPr>
          <w:b/>
          <w:sz w:val="6"/>
          <w:szCs w:val="6"/>
        </w:rPr>
      </w:pPr>
      <w:r w:rsidRPr="0059293B">
        <w:rPr>
          <w:b/>
          <w:noProof/>
          <w:sz w:val="28"/>
        </w:rPr>
        <w:pict>
          <v:roundrect id="_x0000_s1175" style="position:absolute;left:0;text-align:left;margin-left:5.4pt;margin-top:1.1pt;width:373.5pt;height:116.8pt;z-index:251690496" arcsize="10923f" strokecolor="#0d0d0d [3069]" strokeweight="1.75pt">
            <v:textbox style="mso-next-textbox:#_x0000_s1175">
              <w:txbxContent>
                <w:p w:rsidR="002F3428" w:rsidRPr="00326F4F" w:rsidRDefault="002F3428" w:rsidP="00127FC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- </w:t>
                  </w:r>
                  <w:r w:rsidR="005169F2">
                    <w:rPr>
                      <w:b/>
                      <w:sz w:val="22"/>
                      <w:szCs w:val="20"/>
                    </w:rPr>
                    <w:t>I</w:t>
                  </w:r>
                  <w:r w:rsidR="00A836A2">
                    <w:rPr>
                      <w:b/>
                      <w:sz w:val="22"/>
                      <w:szCs w:val="20"/>
                    </w:rPr>
                    <w:t>V</w:t>
                  </w:r>
                  <w:r w:rsidR="005169F2">
                    <w:rPr>
                      <w:b/>
                      <w:sz w:val="22"/>
                      <w:szCs w:val="20"/>
                    </w:rPr>
                    <w:t xml:space="preserve"> DOMENICA </w:t>
                  </w:r>
                  <w:proofErr w:type="spellStart"/>
                  <w:r w:rsidR="005169F2"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 w:rsidR="005169F2">
                    <w:rPr>
                      <w:b/>
                      <w:sz w:val="22"/>
                      <w:szCs w:val="20"/>
                    </w:rPr>
                    <w:t xml:space="preserve"> QUARESIMA </w:t>
                  </w:r>
                  <w:r w:rsidR="00A836A2">
                    <w:rPr>
                      <w:b/>
                      <w:sz w:val="22"/>
                      <w:szCs w:val="20"/>
                    </w:rPr>
                    <w:t>del Cieco Nato</w:t>
                  </w:r>
                  <w:r w:rsidR="004B3F0B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Pr="00326F4F">
                    <w:rPr>
                      <w:b/>
                      <w:sz w:val="22"/>
                      <w:szCs w:val="20"/>
                    </w:rPr>
                    <w:t xml:space="preserve"> -</w:t>
                  </w:r>
                  <w:r w:rsidR="004B3F0B">
                    <w:rPr>
                      <w:b/>
                      <w:sz w:val="22"/>
                      <w:szCs w:val="20"/>
                    </w:rPr>
                    <w:t xml:space="preserve"> </w:t>
                  </w:r>
                </w:p>
                <w:p w:rsidR="002F3428" w:rsidRPr="000A10DB" w:rsidRDefault="002F3428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38296E" w:rsidRPr="0038296E" w:rsidRDefault="00C83747" w:rsidP="0038296E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Es </w:t>
                  </w:r>
                  <w:r w:rsidR="0038296E">
                    <w:rPr>
                      <w:rFonts w:ascii="Arial" w:hAnsi="Arial" w:cs="Arial"/>
                      <w:i/>
                      <w:sz w:val="19"/>
                      <w:szCs w:val="19"/>
                    </w:rPr>
                    <w:t>34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, </w:t>
                  </w:r>
                  <w:r w:rsidR="00EE04D0">
                    <w:rPr>
                      <w:rFonts w:ascii="Arial" w:hAnsi="Arial" w:cs="Arial"/>
                      <w:i/>
                      <w:sz w:val="19"/>
                      <w:szCs w:val="19"/>
                    </w:rPr>
                    <w:t>27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– </w:t>
                  </w:r>
                  <w:r w:rsidR="00EE04D0">
                    <w:rPr>
                      <w:rFonts w:ascii="Arial" w:hAnsi="Arial" w:cs="Arial"/>
                      <w:i/>
                      <w:sz w:val="19"/>
                      <w:szCs w:val="19"/>
                    </w:rPr>
                    <w:t>35,1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: </w:t>
                  </w:r>
                  <w:r w:rsidR="00F06279" w:rsidRPr="00F06279">
                    <w:rPr>
                      <w:rFonts w:ascii="Arial" w:hAnsi="Arial" w:cs="Arial"/>
                      <w:i/>
                      <w:iCs/>
                      <w:color w:val="000000"/>
                      <w:sz w:val="19"/>
                      <w:szCs w:val="19"/>
                    </w:rPr>
                    <w:t>Mosè rimane con il Signore, riceve le due tavole della Testimonianza e il suo viso diviene raggiante.</w:t>
                  </w:r>
                </w:p>
                <w:p w:rsidR="002F3428" w:rsidRPr="006A52F4" w:rsidRDefault="002F3428" w:rsidP="00401601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2F3428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EE04D0">
                    <w:rPr>
                      <w:rFonts w:ascii="Arial" w:hAnsi="Arial" w:cs="Arial"/>
                      <w:i/>
                      <w:sz w:val="19"/>
                      <w:szCs w:val="19"/>
                    </w:rPr>
                    <w:t>3</w:t>
                  </w:r>
                  <w:r w:rsidR="0038296E">
                    <w:rPr>
                      <w:rFonts w:ascii="Arial" w:hAnsi="Arial" w:cs="Arial"/>
                      <w:i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(</w:t>
                  </w:r>
                  <w:r w:rsidR="00EE04D0">
                    <w:rPr>
                      <w:rFonts w:ascii="Arial" w:hAnsi="Arial" w:cs="Arial"/>
                      <w:i/>
                      <w:sz w:val="19"/>
                      <w:szCs w:val="19"/>
                    </w:rPr>
                    <w:t>3</w:t>
                  </w:r>
                  <w:r w:rsidR="0038296E">
                    <w:rPr>
                      <w:rFonts w:ascii="Arial" w:hAnsi="Arial" w:cs="Arial"/>
                      <w:i/>
                      <w:sz w:val="19"/>
                      <w:szCs w:val="19"/>
                    </w:rPr>
                    <w:t>6</w:t>
                  </w:r>
                  <w:r w:rsidR="00484D9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): </w:t>
                  </w:r>
                  <w:r w:rsidR="00F0627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Signore, nella tua luce vediamo la luce. </w:t>
                  </w:r>
                </w:p>
                <w:p w:rsidR="002F3428" w:rsidRPr="001030F6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38397C" w:rsidRDefault="00EE04D0" w:rsidP="00311FCE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2Cor 3, 7 – 18:</w:t>
                  </w:r>
                  <w:r w:rsidR="00F06279" w:rsidRPr="00F06279">
                    <w:rPr>
                      <w:rFonts w:ascii="Calibri" w:hAnsi="Calibri"/>
                      <w:i/>
                      <w:iCs/>
                      <w:color w:val="000000"/>
                      <w:sz w:val="17"/>
                      <w:szCs w:val="17"/>
                    </w:rPr>
                    <w:t xml:space="preserve"> </w:t>
                  </w:r>
                  <w:r w:rsidR="00F06279" w:rsidRPr="0038397C">
                    <w:rPr>
                      <w:rFonts w:ascii="Arial" w:hAnsi="Arial" w:cs="Arial"/>
                      <w:i/>
                      <w:iCs/>
                      <w:color w:val="000000"/>
                      <w:sz w:val="19"/>
                      <w:szCs w:val="19"/>
                    </w:rPr>
                    <w:t>Non velàti come Mosè, riflettiamo come in uno specchio la gloria del Signore.</w:t>
                  </w:r>
                </w:p>
                <w:p w:rsidR="002F3428" w:rsidRPr="001030F6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D503B1" w:rsidRDefault="00EE04D0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Gv 9, 1 – 38b:</w:t>
                  </w:r>
                  <w:r w:rsidR="0038296E" w:rsidRPr="0038296E">
                    <w:rPr>
                      <w:rFonts w:ascii="Calibri" w:hAnsi="Calibri"/>
                      <w:i/>
                      <w:iCs/>
                      <w:color w:val="000000"/>
                      <w:sz w:val="17"/>
                      <w:szCs w:val="17"/>
                    </w:rPr>
                    <w:t xml:space="preserve"> </w:t>
                  </w:r>
                  <w:r w:rsidR="00F06279" w:rsidRPr="0038397C">
                    <w:rPr>
                      <w:rFonts w:ascii="Arial" w:hAnsi="Arial" w:cs="Arial"/>
                      <w:i/>
                      <w:iCs/>
                      <w:color w:val="000000"/>
                      <w:sz w:val="19"/>
                      <w:szCs w:val="19"/>
                    </w:rPr>
                    <w:t>Il cieco nato.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Pr="00093CFA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38296E" w:rsidRDefault="0038296E" w:rsidP="00272183">
      <w:pPr>
        <w:jc w:val="both"/>
        <w:rPr>
          <w:rFonts w:asciiTheme="minorHAnsi" w:hAnsiTheme="minorHAnsi"/>
          <w:sz w:val="10"/>
          <w:szCs w:val="22"/>
        </w:rPr>
      </w:pPr>
    </w:p>
    <w:p w:rsidR="00F06279" w:rsidRPr="00524EFF" w:rsidRDefault="00F06279" w:rsidP="00272183">
      <w:pPr>
        <w:jc w:val="both"/>
        <w:rPr>
          <w:rFonts w:asciiTheme="minorHAnsi" w:hAnsiTheme="minorHAnsi"/>
          <w:sz w:val="12"/>
          <w:szCs w:val="22"/>
        </w:rPr>
      </w:pPr>
    </w:p>
    <w:p w:rsidR="0038397C" w:rsidRDefault="0038397C" w:rsidP="00272183">
      <w:pPr>
        <w:jc w:val="both"/>
        <w:rPr>
          <w:rFonts w:asciiTheme="minorHAnsi" w:hAnsiTheme="minorHAnsi"/>
          <w:sz w:val="20"/>
          <w:szCs w:val="22"/>
        </w:rPr>
      </w:pPr>
    </w:p>
    <w:p w:rsidR="0038397C" w:rsidRPr="0038397C" w:rsidRDefault="0038397C" w:rsidP="00272183">
      <w:pPr>
        <w:jc w:val="both"/>
        <w:rPr>
          <w:rFonts w:asciiTheme="minorHAnsi" w:hAnsiTheme="minorHAnsi"/>
          <w:sz w:val="12"/>
          <w:szCs w:val="22"/>
        </w:rPr>
      </w:pPr>
    </w:p>
    <w:p w:rsidR="00093CFA" w:rsidRPr="0038397C" w:rsidRDefault="006F54DF" w:rsidP="00272183">
      <w:pPr>
        <w:jc w:val="both"/>
        <w:rPr>
          <w:rFonts w:asciiTheme="minorHAnsi" w:hAnsiTheme="minorHAnsi"/>
          <w:sz w:val="22"/>
          <w:szCs w:val="22"/>
        </w:rPr>
      </w:pPr>
      <w:r w:rsidRPr="0038397C">
        <w:rPr>
          <w:rFonts w:asciiTheme="minorHAnsi" w:hAnsiTheme="minorHAnsi"/>
          <w:sz w:val="22"/>
          <w:szCs w:val="22"/>
        </w:rPr>
        <w:t>L</w:t>
      </w:r>
      <w:r w:rsidR="00F06279" w:rsidRPr="0038397C">
        <w:rPr>
          <w:rFonts w:asciiTheme="minorHAnsi" w:hAnsiTheme="minorHAnsi"/>
          <w:sz w:val="22"/>
          <w:szCs w:val="22"/>
        </w:rPr>
        <w:t xml:space="preserve">’intero capitolo nono del vangelo di Giovanni si rivela una spiegazione del sacramento del battesimo, che ci rende vedenti. Cristo è il dispensatore della luce che ci apre gli occhi attraverso la mediazione del sacramento. </w:t>
      </w:r>
      <w:r w:rsidR="00524EFF" w:rsidRPr="0038397C">
        <w:rPr>
          <w:rFonts w:asciiTheme="minorHAnsi" w:hAnsiTheme="minorHAnsi"/>
          <w:sz w:val="22"/>
          <w:szCs w:val="22"/>
        </w:rPr>
        <w:t xml:space="preserve">Rientra, infatti, nel processo della guarigione che il cieco, secondo l’ordine di Gesù, debba lavarsi alla piscina di </w:t>
      </w:r>
      <w:r w:rsidR="00524EFF" w:rsidRPr="0038397C">
        <w:rPr>
          <w:rFonts w:asciiTheme="minorHAnsi" w:hAnsiTheme="minorHAnsi"/>
          <w:i/>
          <w:sz w:val="22"/>
          <w:szCs w:val="22"/>
        </w:rPr>
        <w:t>Siloe</w:t>
      </w:r>
      <w:r w:rsidR="00524EFF" w:rsidRPr="0038397C">
        <w:rPr>
          <w:rFonts w:asciiTheme="minorHAnsi" w:hAnsiTheme="minorHAnsi"/>
          <w:sz w:val="22"/>
          <w:szCs w:val="22"/>
        </w:rPr>
        <w:t xml:space="preserve"> : così riceve la vista. “ Siloe (che significa Inviato)” non è semplicemente una precisazione per i lettori che non conoscono l’ebraico, ma è l’indicazione della vera ragione del miracolo. L’ “Inviato” è Gesù, mediante il quale e nel quale il cieco si lascia purificare per diventare vedente. Ed è appunto il “vedere”, cioè il riconoscere la divinità di Gesù che pone l’uomo, guarito dalla cecità della condizione umana per mezzo del battesimo, in un rapporto nuovo con la realtà. “</w:t>
      </w:r>
      <w:r w:rsidR="0093243A">
        <w:rPr>
          <w:rFonts w:asciiTheme="minorHAnsi" w:hAnsiTheme="minorHAnsi"/>
          <w:sz w:val="22"/>
          <w:szCs w:val="22"/>
        </w:rPr>
        <w:t>R</w:t>
      </w:r>
      <w:r w:rsidR="00524EFF" w:rsidRPr="0038397C">
        <w:rPr>
          <w:rFonts w:asciiTheme="minorHAnsi" w:hAnsiTheme="minorHAnsi"/>
          <w:sz w:val="22"/>
          <w:szCs w:val="22"/>
        </w:rPr>
        <w:t>iconoscere che Gesù ti ama, che ha dato la sua vita per salvarci e adesso è al tuo fianco ogni giorno per illuminarci, per rafforzarci per liberarci … E tale convinzione, tuttavia, si sostiene con l’esperienza personale, costantemente rinnovata , di gustare la sua amicizia e il suo messaggio, convinti, in virtù della propria esperienza</w:t>
      </w:r>
      <w:r w:rsidR="0093243A">
        <w:rPr>
          <w:rFonts w:asciiTheme="minorHAnsi" w:hAnsiTheme="minorHAnsi"/>
          <w:sz w:val="22"/>
          <w:szCs w:val="22"/>
        </w:rPr>
        <w:t>,</w:t>
      </w:r>
      <w:r w:rsidR="00524EFF" w:rsidRPr="0038397C">
        <w:rPr>
          <w:rFonts w:asciiTheme="minorHAnsi" w:hAnsiTheme="minorHAnsi"/>
          <w:sz w:val="22"/>
          <w:szCs w:val="22"/>
        </w:rPr>
        <w:t xml:space="preserve"> che non è la stessa cosa aver conosciuto Gesù o non conoscerlo – “prima ero cieco e ora ci vedo” –, non è la stessa cosa camminare con Lui o camminare a tentoni. Sappiamo bene che la vita con Gesù diventa molto più piena e che con lui è più facile trovare il senso di ogni cosa” (Papa Francesco)     </w:t>
      </w:r>
    </w:p>
    <w:p w:rsidR="0038397C" w:rsidRDefault="0038397C" w:rsidP="00272183">
      <w:pPr>
        <w:jc w:val="both"/>
        <w:rPr>
          <w:rFonts w:asciiTheme="minorHAnsi" w:hAnsiTheme="minorHAnsi"/>
          <w:sz w:val="20"/>
          <w:szCs w:val="22"/>
        </w:rPr>
      </w:pPr>
    </w:p>
    <w:p w:rsidR="0038397C" w:rsidRDefault="0038397C" w:rsidP="00272183">
      <w:pPr>
        <w:jc w:val="both"/>
        <w:rPr>
          <w:rFonts w:asciiTheme="minorHAnsi" w:hAnsiTheme="minorHAnsi"/>
          <w:sz w:val="20"/>
          <w:szCs w:val="22"/>
        </w:rPr>
      </w:pPr>
    </w:p>
    <w:p w:rsidR="00E956FD" w:rsidRPr="0038397C" w:rsidRDefault="00524A13" w:rsidP="0038397C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noProof/>
          <w:sz w:val="20"/>
          <w:szCs w:val="22"/>
        </w:rPr>
        <w:drawing>
          <wp:inline distT="0" distB="0" distL="0" distR="0">
            <wp:extent cx="4688205" cy="6793785"/>
            <wp:effectExtent l="19050" t="0" r="0" b="0"/>
            <wp:docPr id="4" name="Immagine 2" descr="C:\Documents and Settings\Administrator\Desktop\Geninazzi Volantino com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Geninazzi Volantino comlet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679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5AB">
        <w:rPr>
          <w:rFonts w:asciiTheme="minorHAnsi" w:hAnsiTheme="minorHAnsi"/>
          <w:noProof/>
          <w:sz w:val="20"/>
          <w:szCs w:val="22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5636895</wp:posOffset>
            </wp:positionV>
            <wp:extent cx="2752725" cy="1266825"/>
            <wp:effectExtent l="19050" t="0" r="9525" b="0"/>
            <wp:wrapSquare wrapText="bothSides"/>
            <wp:docPr id="3" name="Immagine 3" descr="http://www.settemuse.it/pittori_opere_B/bellini_jacopo/bellini_jacopo_624_crucifixi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ttemuse.it/pittori_opere_B/bellini_jacopo/bellini_jacopo_624_crucifixion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017" t="19241" r="725" b="2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97C" w:rsidRPr="0038397C" w:rsidRDefault="0038397C" w:rsidP="00E956FD">
      <w:pPr>
        <w:jc w:val="center"/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lastRenderedPageBreak/>
        <w:t xml:space="preserve">A PROPOSITO </w:t>
      </w:r>
      <w:proofErr w:type="spellStart"/>
      <w:r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 xml:space="preserve"> … </w:t>
      </w:r>
    </w:p>
    <w:p w:rsidR="001C70EF" w:rsidRPr="00893064" w:rsidRDefault="0038397C" w:rsidP="00893064">
      <w:pPr>
        <w:jc w:val="both"/>
        <w:rPr>
          <w:rFonts w:asciiTheme="minorHAnsi" w:hAnsiTheme="minorHAnsi" w:cs="Arial"/>
          <w:b/>
          <w:sz w:val="14"/>
          <w:szCs w:val="20"/>
        </w:rPr>
      </w:pPr>
      <w:r w:rsidRPr="0038397C">
        <w:rPr>
          <w:rFonts w:asciiTheme="minorHAnsi" w:hAnsiTheme="minorHAnsi" w:cs="Tahom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5" type="#_x0000_t32" style="position:absolute;left:0;text-align:left;margin-left:5.25pt;margin-top:112.65pt;width:366.75pt;height:0;z-index:251702784" o:connectortype="straight">
            <v:stroke startarrow="diamond" endarrow="diamond"/>
          </v:shape>
        </w:pict>
      </w:r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Come era prevedibile, l’operazione simpatia del presidente Usa verso i cattolici nell’anno delle elezioni </w:t>
      </w:r>
      <w:proofErr w:type="spellStart"/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>mid</w:t>
      </w:r>
      <w:proofErr w:type="spellEnd"/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 </w:t>
      </w:r>
      <w:proofErr w:type="spellStart"/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>term</w:t>
      </w:r>
      <w:proofErr w:type="spellEnd"/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 è fallita: il Pontefice ha voluto parlare dei suoi attacchi alla libertà religiosa, altro che “sperequazione</w:t>
      </w:r>
      <w:r w:rsidR="0093243A">
        <w:rPr>
          <w:rFonts w:asciiTheme="minorHAnsi" w:hAnsiTheme="minorHAnsi" w:cs="Tahoma"/>
          <w:sz w:val="20"/>
          <w:szCs w:val="20"/>
          <w:shd w:val="clear" w:color="auto" w:fill="FFFFFF"/>
        </w:rPr>
        <w:t>”</w:t>
      </w:r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>. A testimoniare questa delusione è proprio</w:t>
      </w:r>
      <w:r w:rsidRPr="0038397C">
        <w:rPr>
          <w:rStyle w:val="apple-converted-space"/>
          <w:rFonts w:asciiTheme="minorHAnsi" w:hAnsiTheme="minorHAnsi" w:cs="Tahoma"/>
          <w:sz w:val="20"/>
          <w:szCs w:val="20"/>
          <w:shd w:val="clear" w:color="auto" w:fill="FFFFFF"/>
        </w:rPr>
        <w:t> </w:t>
      </w:r>
      <w:hyperlink r:id="rId16" w:tgtFrame="_blank" w:history="1">
        <w:r w:rsidRPr="0038397C">
          <w:rPr>
            <w:rStyle w:val="Collegamentoipertestuale"/>
            <w:rFonts w:asciiTheme="minorHAnsi" w:hAnsiTheme="minorHAnsi" w:cs="Tahoma"/>
            <w:bCs/>
            <w:color w:val="auto"/>
            <w:sz w:val="20"/>
            <w:szCs w:val="20"/>
            <w:u w:val="none"/>
            <w:bdr w:val="none" w:sz="0" w:space="0" w:color="auto" w:frame="1"/>
          </w:rPr>
          <w:t>la nota della Sala stampa vaticana</w:t>
        </w:r>
      </w:hyperlink>
      <w:r w:rsidRPr="0038397C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, dove si legge quanto segue: «Nel contesto delle relazioni bilaterali e della collaborazione tra la Chiesa e lo Stato ci si è soffermati su questioni di speciale rilevanza per la Chiesa nel Paese, come l’esercizio dei diritti alla libertà religiosa, alla vita e all’obiezione di coscienza nonché il tema della riforma migratoria». Si tratta guarda caso degli stessi temi, uno per uno, che «hanno esacerbato le relazioni tra la Conferenza episcopale americana e la Casa Bianca»                                                                                                       </w:t>
      </w:r>
      <w:r>
        <w:rPr>
          <w:rFonts w:asciiTheme="minorHAnsi" w:hAnsiTheme="minorHAnsi" w:cs="Tahoma"/>
          <w:color w:val="000000"/>
          <w:sz w:val="20"/>
          <w:szCs w:val="20"/>
          <w:bdr w:val="none" w:sz="0" w:space="0" w:color="auto" w:frame="1"/>
        </w:rPr>
        <w:t>(Tempi)</w:t>
      </w:r>
      <w:r w:rsidRPr="0038397C">
        <w:rPr>
          <w:rFonts w:asciiTheme="minorHAnsi" w:hAnsiTheme="minorHAnsi" w:cs="Tahoma"/>
          <w:color w:val="000000"/>
          <w:sz w:val="20"/>
          <w:szCs w:val="20"/>
          <w:bdr w:val="none" w:sz="0" w:space="0" w:color="auto" w:frame="1"/>
        </w:rPr>
        <w:br/>
      </w:r>
      <w:r w:rsidR="00F118F5" w:rsidRPr="00F118F5">
        <w:rPr>
          <w:color w:val="FFFFFF" w:themeColor="background1"/>
          <w:sz w:val="2"/>
          <w:szCs w:val="22"/>
        </w:rPr>
        <w:t>2</w:t>
      </w:r>
    </w:p>
    <w:p w:rsidR="0018503B" w:rsidRPr="0038397C" w:rsidRDefault="0018503B" w:rsidP="0018503B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/>
          <w:sz w:val="8"/>
          <w:szCs w:val="20"/>
        </w:rPr>
      </w:pPr>
    </w:p>
    <w:p w:rsidR="00893064" w:rsidRPr="00893064" w:rsidRDefault="0057179C" w:rsidP="00893064">
      <w:pPr>
        <w:pStyle w:val="NormaleWeb"/>
        <w:spacing w:before="0" w:beforeAutospacing="0" w:after="0" w:afterAutospacing="0" w:line="216" w:lineRule="atLeast"/>
        <w:jc w:val="center"/>
        <w:rPr>
          <w:rFonts w:ascii="Arial" w:hAnsi="Arial" w:cs="Arial"/>
          <w:b/>
          <w:sz w:val="22"/>
          <w:szCs w:val="20"/>
        </w:rPr>
      </w:pPr>
      <w:r w:rsidRPr="0057179C">
        <w:rPr>
          <w:rFonts w:ascii="Arial" w:hAnsi="Arial" w:cs="Arial"/>
          <w:b/>
          <w:sz w:val="22"/>
          <w:szCs w:val="20"/>
        </w:rPr>
        <w:t>QUARESIMA 201</w:t>
      </w:r>
      <w:r>
        <w:rPr>
          <w:rFonts w:ascii="Arial" w:hAnsi="Arial" w:cs="Arial"/>
          <w:b/>
          <w:sz w:val="22"/>
          <w:szCs w:val="20"/>
        </w:rPr>
        <w:t>4</w:t>
      </w:r>
      <w:r w:rsidRPr="0057179C">
        <w:rPr>
          <w:rFonts w:ascii="Arial" w:hAnsi="Arial" w:cs="Arial"/>
          <w:b/>
          <w:sz w:val="22"/>
          <w:szCs w:val="20"/>
        </w:rPr>
        <w:t xml:space="preserve"> …  per un cammino</w:t>
      </w:r>
    </w:p>
    <w:p w:rsidR="00D50874" w:rsidRDefault="00D50874" w:rsidP="00D50874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sz w:val="20"/>
          <w:szCs w:val="20"/>
        </w:rPr>
      </w:pPr>
      <w:r w:rsidRPr="00BC37CB">
        <w:rPr>
          <w:rFonts w:ascii="Calibri" w:hAnsi="Calibri" w:cs="Arial"/>
          <w:b/>
          <w:sz w:val="22"/>
          <w:szCs w:val="20"/>
        </w:rPr>
        <w:t>Domenica</w:t>
      </w:r>
      <w:r w:rsidRPr="00BC37CB">
        <w:rPr>
          <w:rFonts w:ascii="Calibri" w:hAnsi="Calibri" w:cs="Arial"/>
          <w:b/>
          <w:sz w:val="20"/>
          <w:szCs w:val="20"/>
        </w:rPr>
        <w:t xml:space="preserve"> </w:t>
      </w:r>
      <w:r w:rsidRPr="00BC37CB">
        <w:rPr>
          <w:rFonts w:ascii="Calibri" w:hAnsi="Calibri" w:cs="Arial"/>
          <w:sz w:val="20"/>
          <w:szCs w:val="20"/>
        </w:rPr>
        <w:t xml:space="preserve">ore 10.30 </w:t>
      </w:r>
      <w:r>
        <w:rPr>
          <w:rFonts w:ascii="Calibri" w:hAnsi="Calibri" w:cs="Arial"/>
          <w:sz w:val="20"/>
          <w:szCs w:val="20"/>
        </w:rPr>
        <w:t xml:space="preserve">S. Messa delle Famiglie  e pomeriggio in oratorio per tutti ragazzi/e </w:t>
      </w:r>
      <w:r w:rsidRPr="00BC37CB">
        <w:rPr>
          <w:rFonts w:ascii="Calibri" w:hAnsi="Calibri" w:cs="Arial"/>
          <w:sz w:val="20"/>
          <w:szCs w:val="20"/>
        </w:rPr>
        <w:t>gioco organizzato merenda e incontro di preghiera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893064" w:rsidRPr="0093243A" w:rsidRDefault="00893064" w:rsidP="00D50874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b/>
          <w:sz w:val="22"/>
          <w:szCs w:val="20"/>
        </w:rPr>
      </w:pPr>
      <w:r w:rsidRPr="0093243A">
        <w:rPr>
          <w:rFonts w:asciiTheme="minorHAnsi" w:hAnsiTheme="minorHAnsi" w:cs="Arial"/>
          <w:b/>
          <w:sz w:val="22"/>
          <w:szCs w:val="20"/>
        </w:rPr>
        <w:t xml:space="preserve">S.Messa </w:t>
      </w:r>
      <w:r w:rsidRPr="0093243A">
        <w:rPr>
          <w:rFonts w:asciiTheme="minorHAnsi" w:hAnsiTheme="minorHAnsi" w:cs="Arial"/>
          <w:sz w:val="22"/>
          <w:szCs w:val="20"/>
        </w:rPr>
        <w:t>ogni mattina dal Lunedì al Giovedì per tutto il tempo di Quaresima alle ore 6.30 in parrocchia.</w:t>
      </w:r>
    </w:p>
    <w:p w:rsidR="00D50874" w:rsidRPr="001107C5" w:rsidRDefault="00D50874" w:rsidP="00D50874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b/>
          <w:sz w:val="20"/>
          <w:szCs w:val="20"/>
        </w:rPr>
      </w:pPr>
      <w:r w:rsidRPr="00BC37CB">
        <w:rPr>
          <w:rFonts w:ascii="Calibri" w:hAnsi="Calibri" w:cs="Arial"/>
          <w:b/>
          <w:sz w:val="22"/>
          <w:szCs w:val="20"/>
        </w:rPr>
        <w:t>Venerdì</w:t>
      </w:r>
      <w:r w:rsidRPr="001107C5">
        <w:rPr>
          <w:rFonts w:ascii="Calibri" w:hAnsi="Calibri" w:cs="Arial"/>
          <w:b/>
          <w:sz w:val="20"/>
          <w:szCs w:val="20"/>
        </w:rPr>
        <w:t>:</w:t>
      </w:r>
      <w:r>
        <w:rPr>
          <w:rFonts w:ascii="Calibri" w:hAnsi="Calibri" w:cs="Arial"/>
          <w:b/>
          <w:sz w:val="22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Via Crucis: ore 15.00 Anziani e pensionati, ore 18.00 per i Ragazzi, ore 20.30 per tutti.</w:t>
      </w:r>
    </w:p>
    <w:p w:rsidR="00D50874" w:rsidRPr="00EE04D0" w:rsidRDefault="00264ABE" w:rsidP="00EE04D0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b/>
          <w:sz w:val="22"/>
          <w:szCs w:val="22"/>
        </w:rPr>
      </w:pPr>
      <w:r w:rsidRPr="00264ABE">
        <w:rPr>
          <w:rFonts w:ascii="Calibri" w:hAnsi="Calibri" w:cs="Arial"/>
          <w:b/>
          <w:sz w:val="22"/>
          <w:szCs w:val="22"/>
        </w:rPr>
        <w:t>Incontri e testimonianze</w:t>
      </w:r>
      <w:r w:rsidR="00D50874">
        <w:rPr>
          <w:rFonts w:ascii="Calibri" w:hAnsi="Calibri" w:cs="Arial"/>
          <w:b/>
          <w:sz w:val="22"/>
          <w:szCs w:val="22"/>
        </w:rPr>
        <w:t>: “Il campo è il mondo “</w:t>
      </w:r>
      <w:r w:rsidR="00D50874" w:rsidRPr="00EE04D0">
        <w:rPr>
          <w:rFonts w:ascii="Calibri" w:hAnsi="Calibri" w:cs="Arial"/>
          <w:sz w:val="20"/>
          <w:szCs w:val="20"/>
        </w:rPr>
        <w:t xml:space="preserve"> </w:t>
      </w:r>
    </w:p>
    <w:p w:rsidR="00D50874" w:rsidRDefault="00D50874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0"/>
        </w:rPr>
        <w:t>Mercoledì 2 aprile:</w:t>
      </w:r>
      <w:r>
        <w:rPr>
          <w:rFonts w:ascii="Calibri" w:hAnsi="Calibri" w:cs="Arial"/>
          <w:sz w:val="20"/>
          <w:szCs w:val="20"/>
        </w:rPr>
        <w:t xml:space="preserve"> Papa Giovanni XXIII e Papa Giovanni Paolo II :</w:t>
      </w:r>
      <w:r w:rsidRPr="00D50874">
        <w:rPr>
          <w:rFonts w:ascii="Calibri" w:hAnsi="Calibri" w:cs="Arial"/>
          <w:b/>
          <w:sz w:val="20"/>
          <w:szCs w:val="20"/>
        </w:rPr>
        <w:t xml:space="preserve"> </w:t>
      </w:r>
      <w:r w:rsidRPr="00D50874">
        <w:rPr>
          <w:rFonts w:ascii="Calibri" w:hAnsi="Calibri" w:cs="Arial"/>
          <w:sz w:val="20"/>
          <w:szCs w:val="20"/>
        </w:rPr>
        <w:t xml:space="preserve">con Luigi </w:t>
      </w:r>
      <w:proofErr w:type="spellStart"/>
      <w:r w:rsidRPr="00D50874">
        <w:rPr>
          <w:rFonts w:ascii="Calibri" w:hAnsi="Calibri" w:cs="Arial"/>
          <w:sz w:val="20"/>
          <w:szCs w:val="20"/>
        </w:rPr>
        <w:t>Geninazzi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r w:rsidRPr="00D50874">
        <w:rPr>
          <w:rFonts w:ascii="Calibri" w:hAnsi="Calibri" w:cs="Arial"/>
          <w:sz w:val="20"/>
          <w:szCs w:val="20"/>
        </w:rPr>
        <w:t xml:space="preserve">Giornalista </w:t>
      </w:r>
    </w:p>
    <w:p w:rsidR="00D50874" w:rsidRDefault="00D50874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0"/>
        </w:rPr>
        <w:t>Mercoledì 9 Aprile:</w:t>
      </w:r>
      <w:r>
        <w:rPr>
          <w:rFonts w:ascii="Calibri" w:hAnsi="Calibri" w:cs="Arial"/>
          <w:sz w:val="20"/>
          <w:szCs w:val="20"/>
        </w:rPr>
        <w:t xml:space="preserve"> “missione, vodka e rosario”, sedici anni in Siberia:</w:t>
      </w:r>
    </w:p>
    <w:p w:rsidR="0057179C" w:rsidRPr="00D50874" w:rsidRDefault="00D50874" w:rsidP="00D50874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con Don Ubaldo </w:t>
      </w:r>
      <w:proofErr w:type="spellStart"/>
      <w:r>
        <w:rPr>
          <w:rFonts w:ascii="Calibri" w:hAnsi="Calibri" w:cs="Arial"/>
          <w:sz w:val="20"/>
          <w:szCs w:val="20"/>
        </w:rPr>
        <w:t>Orlandelli</w:t>
      </w:r>
      <w:proofErr w:type="spellEnd"/>
      <w:r>
        <w:rPr>
          <w:rFonts w:ascii="Calibri" w:hAnsi="Calibri" w:cs="Arial"/>
          <w:sz w:val="20"/>
          <w:szCs w:val="20"/>
        </w:rPr>
        <w:t xml:space="preserve">, missionario della Fraternità Sacerdotale di S. Carlo Borromeo .  </w:t>
      </w:r>
    </w:p>
    <w:p w:rsidR="0018503B" w:rsidRPr="0018503B" w:rsidRDefault="0059293B" w:rsidP="0018503B">
      <w:pPr>
        <w:rPr>
          <w:rFonts w:ascii="Arial" w:hAnsi="Arial" w:cs="Arial"/>
          <w:b/>
          <w:color w:val="333333"/>
          <w:sz w:val="12"/>
          <w:szCs w:val="22"/>
        </w:rPr>
      </w:pPr>
      <w:r w:rsidRPr="0059293B">
        <w:rPr>
          <w:rFonts w:ascii="Arial" w:hAnsi="Arial" w:cs="Arial"/>
          <w:b/>
          <w:noProof/>
          <w:sz w:val="22"/>
          <w:szCs w:val="20"/>
        </w:rPr>
        <w:pict>
          <v:shape id="_x0000_s1335" type="#_x0000_t32" style="position:absolute;margin-left:5.25pt;margin-top:3.95pt;width:366.75pt;height:0;z-index:251700736" o:connectortype="straight">
            <v:stroke startarrow="diamond" endarrow="diamond"/>
          </v:shape>
        </w:pict>
      </w:r>
    </w:p>
    <w:p w:rsidR="00B23C5A" w:rsidRDefault="0018503B" w:rsidP="00D50874">
      <w:pPr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Q</w:t>
      </w:r>
      <w:r w:rsidR="00B23C5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UARESIMA </w:t>
      </w:r>
      <w:proofErr w:type="spellStart"/>
      <w:r w:rsidR="00B23C5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DI</w:t>
      </w:r>
      <w:proofErr w:type="spellEnd"/>
      <w:r w:rsidR="00B23C5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CARITA’</w:t>
      </w:r>
    </w:p>
    <w:p w:rsidR="00B23C5A" w:rsidRPr="00893064" w:rsidRDefault="00893064" w:rsidP="00B23C5A">
      <w:pPr>
        <w:jc w:val="both"/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</w:pPr>
      <w:r w:rsidRPr="00893064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>T</w:t>
      </w:r>
      <w:r w:rsidR="00B23C5A" w:rsidRPr="00893064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utte le domeniche di quaresima saranno raccolti generi alimentari </w:t>
      </w:r>
      <w:r w:rsidRPr="00893064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 in particolare:</w:t>
      </w:r>
    </w:p>
    <w:p w:rsidR="00B23C5A" w:rsidRPr="00893064" w:rsidRDefault="00B23C5A" w:rsidP="00B23C5A">
      <w:pPr>
        <w:jc w:val="both"/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</w:pPr>
      <w:r w:rsidRPr="00893064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>Domenica 30/03 SCATOLAME E LEGUMI.</w:t>
      </w:r>
    </w:p>
    <w:p w:rsidR="00B23C5A" w:rsidRPr="00893064" w:rsidRDefault="00B23C5A" w:rsidP="00B23C5A">
      <w:pPr>
        <w:jc w:val="both"/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</w:pPr>
      <w:r w:rsidRPr="00893064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>Domenica 06/04 PRODOTTI PER LA CASA E IGENE PERSONALE.</w:t>
      </w:r>
    </w:p>
    <w:p w:rsidR="00B23C5A" w:rsidRPr="00B867AE" w:rsidRDefault="00B23C5A" w:rsidP="00B23C5A">
      <w:pPr>
        <w:jc w:val="both"/>
        <w:rPr>
          <w:rFonts w:asciiTheme="minorHAnsi" w:hAnsiTheme="minorHAnsi" w:cs="Arial"/>
          <w:color w:val="000000"/>
          <w:sz w:val="4"/>
          <w:szCs w:val="20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  </w:t>
      </w:r>
    </w:p>
    <w:p w:rsidR="00B23C5A" w:rsidRPr="00C30B36" w:rsidRDefault="0059293B" w:rsidP="00C30B36">
      <w:pPr>
        <w:rPr>
          <w:rFonts w:ascii="Arial" w:hAnsi="Arial" w:cs="Arial"/>
          <w:b/>
          <w:color w:val="000000"/>
          <w:sz w:val="6"/>
          <w:szCs w:val="22"/>
          <w:bdr w:val="none" w:sz="0" w:space="0" w:color="auto" w:frame="1"/>
        </w:rPr>
      </w:pPr>
      <w:r w:rsidRPr="0059293B">
        <w:rPr>
          <w:rFonts w:ascii="Arial" w:hAnsi="Arial" w:cs="Arial"/>
          <w:b/>
          <w:noProof/>
          <w:color w:val="000000"/>
          <w:sz w:val="22"/>
          <w:szCs w:val="22"/>
        </w:rPr>
        <w:pict>
          <v:shape id="_x0000_s1336" type="#_x0000_t32" style="position:absolute;margin-left:5.25pt;margin-top:1.95pt;width:366.75pt;height:0;z-index:251701760" o:connectortype="straight">
            <v:stroke startarrow="diamond" endarrow="diamond"/>
          </v:shape>
        </w:pict>
      </w:r>
    </w:p>
    <w:p w:rsidR="00B231C4" w:rsidRPr="00D50874" w:rsidRDefault="0008412D" w:rsidP="00D50874">
      <w:pPr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 w:rsidRPr="00157A82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PROMEMORIA </w:t>
      </w:r>
      <w:r w:rsidRPr="00157A82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D50874" w:rsidRPr="00893064" w:rsidRDefault="00D50874" w:rsidP="00B23C5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  <w:r w:rsidRPr="00C83747">
        <w:rPr>
          <w:rFonts w:ascii="Calibri" w:hAnsi="Calibri" w:cs="Arial"/>
          <w:b/>
          <w:sz w:val="22"/>
          <w:szCs w:val="22"/>
        </w:rPr>
        <w:t xml:space="preserve">Martedì  1 Aprile : </w:t>
      </w:r>
      <w:r w:rsidRPr="00C83747">
        <w:rPr>
          <w:rFonts w:ascii="Calibri" w:hAnsi="Calibri" w:cs="Arial"/>
          <w:sz w:val="22"/>
          <w:szCs w:val="22"/>
        </w:rPr>
        <w:t>alle ore 21.00: Via Crucis in Duomo Con L’Arcivescovo</w:t>
      </w:r>
      <w:r w:rsidR="00893064" w:rsidRPr="00893064">
        <w:rPr>
          <w:rFonts w:asciiTheme="minorHAnsi" w:hAnsiTheme="minorHAnsi" w:cs="Arial"/>
          <w:sz w:val="20"/>
          <w:szCs w:val="20"/>
        </w:rPr>
        <w:t>.</w:t>
      </w:r>
      <w:r w:rsidR="0018503B" w:rsidRPr="00893064">
        <w:rPr>
          <w:rFonts w:asciiTheme="minorHAnsi" w:hAnsiTheme="minorHAnsi" w:cs="Arial"/>
          <w:sz w:val="20"/>
          <w:szCs w:val="20"/>
        </w:rPr>
        <w:t xml:space="preserve"> </w:t>
      </w:r>
      <w:r w:rsidR="00893064" w:rsidRPr="00893064">
        <w:rPr>
          <w:rStyle w:val="apple-converted-space"/>
          <w:rFonts w:asciiTheme="minorHAnsi" w:hAnsiTheme="minorHAnsi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893064" w:rsidRPr="00893064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(</w:t>
      </w:r>
      <w:r w:rsidR="00893064" w:rsidRPr="00893064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“Padre, perdona loro”) l’itinerario toccherà VIII, IX, X e XI Stazione: saranno coinvolte le Zone pastorali di Lecco e Varese, Comunione e liberazione, Cammino neocatecumenale, Rinascita cristiana, </w:t>
      </w:r>
      <w:proofErr w:type="spellStart"/>
      <w:r w:rsidR="00893064" w:rsidRPr="00893064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Cvx</w:t>
      </w:r>
      <w:proofErr w:type="spellEnd"/>
      <w:r w:rsidR="00893064" w:rsidRPr="00893064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e Movimento giovanile salesiano.</w:t>
      </w:r>
    </w:p>
    <w:p w:rsidR="00893064" w:rsidRPr="00893064" w:rsidRDefault="00893064" w:rsidP="00B23C5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>Venerdì 11 Aprile:</w:t>
      </w:r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la Via Crucis in parrocchia sarà guidata dal professor. Mauro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Grimoldi</w:t>
      </w:r>
      <w:proofErr w:type="spellEnd"/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con letture e commenti di brani scelti di C.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Péguy</w:t>
      </w:r>
      <w:proofErr w:type="spellEnd"/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5075AB" w:rsidRPr="005075AB" w:rsidRDefault="00893064" w:rsidP="005075AB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 xml:space="preserve">Domenica 13 Aprile: </w:t>
      </w:r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Domenica delle Palme, alle ore 21.00 in Chiesa Parrocchiale </w:t>
      </w:r>
      <w:r w:rsidR="005075AB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concerto di musica sacra: “</w:t>
      </w:r>
      <w:r w:rsidR="005075AB" w:rsidRPr="0093243A">
        <w:rPr>
          <w:rFonts w:asciiTheme="minorHAnsi" w:hAnsiTheme="minorHAnsi" w:cs="Arial"/>
          <w:i/>
          <w:color w:val="000000"/>
          <w:sz w:val="22"/>
          <w:szCs w:val="22"/>
          <w:bdr w:val="none" w:sz="0" w:space="0" w:color="auto" w:frame="1"/>
        </w:rPr>
        <w:t>Cantate</w:t>
      </w:r>
      <w:r w:rsidR="005075AB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per la Settimana Santa”, J. S. Bach, W. A. Mozart, F. Mendelssohn.  Soli, C</w:t>
      </w:r>
      <w:r w:rsidR="005075AB" w:rsidRPr="005075AB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oro e </w:t>
      </w:r>
      <w:r w:rsidR="005075AB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O</w:t>
      </w:r>
      <w:r w:rsidR="005075AB" w:rsidRPr="005075AB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rchestra</w:t>
      </w:r>
      <w:r w:rsidR="005075AB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da camera di Como. Direttore </w:t>
      </w:r>
    </w:p>
    <w:p w:rsidR="005075AB" w:rsidRPr="005075AB" w:rsidRDefault="005075AB" w:rsidP="005075AB">
      <w:pPr>
        <w:pStyle w:val="Paragrafoelenco"/>
        <w:ind w:left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Domenico Innominato. </w:t>
      </w:r>
    </w:p>
    <w:sectPr w:rsidR="005075AB" w:rsidRPr="005075AB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5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7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3"/>
  </w:num>
  <w:num w:numId="5">
    <w:abstractNumId w:val="31"/>
  </w:num>
  <w:num w:numId="6">
    <w:abstractNumId w:val="12"/>
  </w:num>
  <w:num w:numId="7">
    <w:abstractNumId w:val="39"/>
  </w:num>
  <w:num w:numId="8">
    <w:abstractNumId w:val="25"/>
  </w:num>
  <w:num w:numId="9">
    <w:abstractNumId w:val="35"/>
  </w:num>
  <w:num w:numId="10">
    <w:abstractNumId w:val="1"/>
  </w:num>
  <w:num w:numId="11">
    <w:abstractNumId w:val="38"/>
  </w:num>
  <w:num w:numId="12">
    <w:abstractNumId w:val="34"/>
  </w:num>
  <w:num w:numId="13">
    <w:abstractNumId w:val="7"/>
  </w:num>
  <w:num w:numId="14">
    <w:abstractNumId w:val="30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2"/>
  </w:num>
  <w:num w:numId="21">
    <w:abstractNumId w:val="13"/>
  </w:num>
  <w:num w:numId="22">
    <w:abstractNumId w:val="0"/>
  </w:num>
  <w:num w:numId="23">
    <w:abstractNumId w:val="3"/>
  </w:num>
  <w:num w:numId="24">
    <w:abstractNumId w:val="41"/>
  </w:num>
  <w:num w:numId="25">
    <w:abstractNumId w:val="43"/>
  </w:num>
  <w:num w:numId="26">
    <w:abstractNumId w:val="44"/>
  </w:num>
  <w:num w:numId="27">
    <w:abstractNumId w:val="2"/>
  </w:num>
  <w:num w:numId="28">
    <w:abstractNumId w:val="10"/>
  </w:num>
  <w:num w:numId="29">
    <w:abstractNumId w:val="33"/>
  </w:num>
  <w:num w:numId="30">
    <w:abstractNumId w:val="16"/>
  </w:num>
  <w:num w:numId="31">
    <w:abstractNumId w:val="32"/>
  </w:num>
  <w:num w:numId="32">
    <w:abstractNumId w:val="11"/>
  </w:num>
  <w:num w:numId="33">
    <w:abstractNumId w:val="4"/>
  </w:num>
  <w:num w:numId="34">
    <w:abstractNumId w:val="15"/>
  </w:num>
  <w:num w:numId="35">
    <w:abstractNumId w:val="29"/>
  </w:num>
  <w:num w:numId="36">
    <w:abstractNumId w:val="40"/>
  </w:num>
  <w:num w:numId="37">
    <w:abstractNumId w:val="20"/>
  </w:num>
  <w:num w:numId="38">
    <w:abstractNumId w:val="22"/>
  </w:num>
  <w:num w:numId="39">
    <w:abstractNumId w:val="37"/>
  </w:num>
  <w:num w:numId="40">
    <w:abstractNumId w:val="8"/>
  </w:num>
  <w:num w:numId="41">
    <w:abstractNumId w:val="28"/>
  </w:num>
  <w:num w:numId="42">
    <w:abstractNumId w:val="19"/>
  </w:num>
  <w:num w:numId="43">
    <w:abstractNumId w:val="18"/>
  </w:num>
  <w:num w:numId="44">
    <w:abstractNumId w:val="26"/>
  </w:num>
  <w:num w:numId="45">
    <w:abstractNumId w:val="36"/>
  </w:num>
  <w:num w:numId="46">
    <w:abstractNumId w:val="6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1A9A"/>
    <w:rsid w:val="00093CFA"/>
    <w:rsid w:val="000A10DB"/>
    <w:rsid w:val="000A1305"/>
    <w:rsid w:val="000A2CF3"/>
    <w:rsid w:val="000A2D59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4521"/>
    <w:rsid w:val="000E71DE"/>
    <w:rsid w:val="000F4D27"/>
    <w:rsid w:val="000F7279"/>
    <w:rsid w:val="0010173A"/>
    <w:rsid w:val="001026C2"/>
    <w:rsid w:val="001030F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C0093"/>
    <w:rsid w:val="001C03C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31FF"/>
    <w:rsid w:val="00204B66"/>
    <w:rsid w:val="00204F58"/>
    <w:rsid w:val="0020774E"/>
    <w:rsid w:val="00207A14"/>
    <w:rsid w:val="00212670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502E6"/>
    <w:rsid w:val="00353F5D"/>
    <w:rsid w:val="0035780D"/>
    <w:rsid w:val="003600B1"/>
    <w:rsid w:val="003607B5"/>
    <w:rsid w:val="00366520"/>
    <w:rsid w:val="003705DE"/>
    <w:rsid w:val="003716F0"/>
    <w:rsid w:val="00373AB2"/>
    <w:rsid w:val="003767DE"/>
    <w:rsid w:val="0038156F"/>
    <w:rsid w:val="00382071"/>
    <w:rsid w:val="0038296E"/>
    <w:rsid w:val="0038350F"/>
    <w:rsid w:val="0038397C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7409"/>
    <w:rsid w:val="003E14E9"/>
    <w:rsid w:val="003E2840"/>
    <w:rsid w:val="003E7343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30954"/>
    <w:rsid w:val="00432C41"/>
    <w:rsid w:val="00432CEB"/>
    <w:rsid w:val="004334DD"/>
    <w:rsid w:val="00433634"/>
    <w:rsid w:val="004354F4"/>
    <w:rsid w:val="00436DCC"/>
    <w:rsid w:val="00441526"/>
    <w:rsid w:val="0044359A"/>
    <w:rsid w:val="00446F68"/>
    <w:rsid w:val="00447C8F"/>
    <w:rsid w:val="00452FF1"/>
    <w:rsid w:val="004536ED"/>
    <w:rsid w:val="004561C3"/>
    <w:rsid w:val="0047270E"/>
    <w:rsid w:val="00473EB3"/>
    <w:rsid w:val="00475C20"/>
    <w:rsid w:val="0048202C"/>
    <w:rsid w:val="00483396"/>
    <w:rsid w:val="00484273"/>
    <w:rsid w:val="00484CB9"/>
    <w:rsid w:val="00484D9F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C19ED"/>
    <w:rsid w:val="004C6123"/>
    <w:rsid w:val="004C7081"/>
    <w:rsid w:val="004D05B6"/>
    <w:rsid w:val="004D497B"/>
    <w:rsid w:val="004E20D8"/>
    <w:rsid w:val="004E2B1A"/>
    <w:rsid w:val="004E482A"/>
    <w:rsid w:val="00500EE4"/>
    <w:rsid w:val="00503DCC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A13"/>
    <w:rsid w:val="00524EE9"/>
    <w:rsid w:val="00524EFF"/>
    <w:rsid w:val="00526995"/>
    <w:rsid w:val="00526CE3"/>
    <w:rsid w:val="00531AA5"/>
    <w:rsid w:val="00531FA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DFC"/>
    <w:rsid w:val="0057179C"/>
    <w:rsid w:val="00575630"/>
    <w:rsid w:val="005765BD"/>
    <w:rsid w:val="00576B6A"/>
    <w:rsid w:val="00581CA5"/>
    <w:rsid w:val="0058483E"/>
    <w:rsid w:val="00584BA9"/>
    <w:rsid w:val="00591CC2"/>
    <w:rsid w:val="00592248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7126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72852"/>
    <w:rsid w:val="006748B9"/>
    <w:rsid w:val="006756EB"/>
    <w:rsid w:val="0068090F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4D1"/>
    <w:rsid w:val="007F0352"/>
    <w:rsid w:val="007F2A74"/>
    <w:rsid w:val="007F4A65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5255"/>
    <w:rsid w:val="00865BFC"/>
    <w:rsid w:val="008662E7"/>
    <w:rsid w:val="00866302"/>
    <w:rsid w:val="008664ED"/>
    <w:rsid w:val="00866AA5"/>
    <w:rsid w:val="00867784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2955"/>
    <w:rsid w:val="008C2DA3"/>
    <w:rsid w:val="008C5236"/>
    <w:rsid w:val="008C71D3"/>
    <w:rsid w:val="008D14A6"/>
    <w:rsid w:val="008D1EE8"/>
    <w:rsid w:val="008D2DA0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F3B"/>
    <w:rsid w:val="009479C6"/>
    <w:rsid w:val="00947C2D"/>
    <w:rsid w:val="00951221"/>
    <w:rsid w:val="00952F9A"/>
    <w:rsid w:val="009564A6"/>
    <w:rsid w:val="00956693"/>
    <w:rsid w:val="00956B26"/>
    <w:rsid w:val="00957A37"/>
    <w:rsid w:val="0096186D"/>
    <w:rsid w:val="0096293E"/>
    <w:rsid w:val="009651E6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6199"/>
    <w:rsid w:val="00A01B5C"/>
    <w:rsid w:val="00A048ED"/>
    <w:rsid w:val="00A05742"/>
    <w:rsid w:val="00A1009F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20AB"/>
    <w:rsid w:val="00AB4F99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F68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60092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A2E"/>
    <w:rsid w:val="00BA39E4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D2C25"/>
    <w:rsid w:val="00BD36D9"/>
    <w:rsid w:val="00BD4BDD"/>
    <w:rsid w:val="00BD7858"/>
    <w:rsid w:val="00BE239F"/>
    <w:rsid w:val="00BF00FE"/>
    <w:rsid w:val="00BF0895"/>
    <w:rsid w:val="00BF3F2A"/>
    <w:rsid w:val="00BF52BD"/>
    <w:rsid w:val="00BF56FA"/>
    <w:rsid w:val="00BF5E90"/>
    <w:rsid w:val="00C0106A"/>
    <w:rsid w:val="00C015F4"/>
    <w:rsid w:val="00C0594F"/>
    <w:rsid w:val="00C05EA1"/>
    <w:rsid w:val="00C0663D"/>
    <w:rsid w:val="00C12C2E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3747"/>
    <w:rsid w:val="00C83A66"/>
    <w:rsid w:val="00C84917"/>
    <w:rsid w:val="00C84B49"/>
    <w:rsid w:val="00C86980"/>
    <w:rsid w:val="00C90620"/>
    <w:rsid w:val="00C920D9"/>
    <w:rsid w:val="00C9430F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C5A"/>
    <w:rsid w:val="00CD7E09"/>
    <w:rsid w:val="00CE0164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6B6"/>
    <w:rsid w:val="00D073CE"/>
    <w:rsid w:val="00D10D31"/>
    <w:rsid w:val="00D11E59"/>
    <w:rsid w:val="00D15909"/>
    <w:rsid w:val="00D251FE"/>
    <w:rsid w:val="00D255F4"/>
    <w:rsid w:val="00D25CC2"/>
    <w:rsid w:val="00D26506"/>
    <w:rsid w:val="00D2757D"/>
    <w:rsid w:val="00D3239D"/>
    <w:rsid w:val="00D32EC4"/>
    <w:rsid w:val="00D349EA"/>
    <w:rsid w:val="00D4182F"/>
    <w:rsid w:val="00D43689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6333"/>
    <w:rsid w:val="00D97A01"/>
    <w:rsid w:val="00DA3292"/>
    <w:rsid w:val="00DA7205"/>
    <w:rsid w:val="00DB0B10"/>
    <w:rsid w:val="00DB1636"/>
    <w:rsid w:val="00DB2556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6FCE"/>
    <w:rsid w:val="00E5009A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6095"/>
    <w:rsid w:val="00EA6E98"/>
    <w:rsid w:val="00EA7D06"/>
    <w:rsid w:val="00EB160E"/>
    <w:rsid w:val="00EB2ACE"/>
    <w:rsid w:val="00EB3532"/>
    <w:rsid w:val="00EB37E9"/>
    <w:rsid w:val="00EB7E67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69D"/>
    <w:rsid w:val="00EE625E"/>
    <w:rsid w:val="00EE752F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2C13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77DF"/>
    <w:rsid w:val="00F97B97"/>
    <w:rsid w:val="00FA061D"/>
    <w:rsid w:val="00FA06C2"/>
    <w:rsid w:val="00FA514E"/>
    <w:rsid w:val="00FA5752"/>
    <w:rsid w:val="00FA66FB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42F7"/>
    <w:rsid w:val="00FD5211"/>
    <w:rsid w:val="00FD5372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  <o:colormenu v:ext="edit" fillcolor="none" strokecolor="none [3212]"/>
    </o:shapedefaults>
    <o:shapelayout v:ext="edit">
      <o:idmap v:ext="edit" data="1"/>
      <o:rules v:ext="edit">
        <o:r id="V:Rule10" type="connector" idref="#_x0000_s1336"/>
        <o:r id="V:Rule11" type="connector" idref="#_x0000_s1335"/>
        <o:r id="V:Rule13" type="connector" idref="#_x0000_s13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lombardiabeniculturali.it/img_db/bca/CO260/1/l/416_co260-00416d01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1_co260-00411d01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ews.va/it/news/1801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://www.lombardiabeniculturali.it/img_db/bca/CO260/1/l/415_co260-00415d0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4_co260-00414d01.jpg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F81-F594-4939-8AF7-F40C579D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5527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83</cp:revision>
  <cp:lastPrinted>2014-03-29T08:57:00Z</cp:lastPrinted>
  <dcterms:created xsi:type="dcterms:W3CDTF">2014-01-18T13:36:00Z</dcterms:created>
  <dcterms:modified xsi:type="dcterms:W3CDTF">2014-03-29T09:48:00Z</dcterms:modified>
</cp:coreProperties>
</file>