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2F" w:rsidRPr="00E80E08" w:rsidRDefault="002F0C93" w:rsidP="00E80E08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80E08">
        <w:rPr>
          <w:rFonts w:ascii="Comic Sans MS" w:hAnsi="Comic Sans MS"/>
          <w:sz w:val="24"/>
          <w:szCs w:val="24"/>
        </w:rPr>
        <w:t>Dopo la bellissima festa dell’oratorio ci prepariamo a vivere un altro momento forte per la nostra comunità. La festa di san Francesco che apre la celebrazione della Madonna del rosario. Ritrovarsi intorno alla figura di un santo e della vergine Maria ci richiamo in modo forte alla nostra identità cristiana. Non è semplicemente l’occasione per fare festa e ripetere con più o meno intensità dei gesti  di devozione, ma è l’o</w:t>
      </w:r>
      <w:r w:rsidR="00E3089A" w:rsidRPr="00E80E08">
        <w:rPr>
          <w:rFonts w:ascii="Comic Sans MS" w:hAnsi="Comic Sans MS"/>
          <w:sz w:val="24"/>
          <w:szCs w:val="24"/>
        </w:rPr>
        <w:t>pportunità</w:t>
      </w:r>
      <w:r w:rsidRPr="00E80E08">
        <w:rPr>
          <w:rFonts w:ascii="Comic Sans MS" w:hAnsi="Comic Sans MS"/>
          <w:sz w:val="24"/>
          <w:szCs w:val="24"/>
        </w:rPr>
        <w:t xml:space="preserve"> per ricordarci che abbiamo estremamente bisogno di mettere la nostra vita nelle mani di Dio. </w:t>
      </w:r>
      <w:r w:rsidR="00E3089A" w:rsidRPr="00E80E08">
        <w:rPr>
          <w:rFonts w:ascii="Comic Sans MS" w:hAnsi="Comic Sans MS"/>
          <w:sz w:val="24"/>
          <w:szCs w:val="24"/>
        </w:rPr>
        <w:t>Potremmo allora chiederci: come ci stiamo preparando a questi eventi? Ci  sentiamo partecipi di un progetto superiore di Dio per noi? Troviamo il tempo della preghiera e dell’affidamento a Dio attraverso l’aiuto e l’intercessione di San Francesco e della vergine Maria. Viviamo questi giorni con la voglia di rinnovare il nostro SI a Dio, la nostra fiducia nella vergine, la nostra devozione a San Francesco. Tutto questo ci permetterà certamente di fare festa e di ricordare che la festa ha senso ogni volta che scopriamo che l’origine di tutto è il Signore che ci chiede di “scegliere bene”</w:t>
      </w:r>
      <w:r w:rsidR="00E80E08" w:rsidRPr="00E80E08">
        <w:rPr>
          <w:rFonts w:ascii="Comic Sans MS" w:hAnsi="Comic Sans MS"/>
          <w:sz w:val="24"/>
          <w:szCs w:val="24"/>
        </w:rPr>
        <w:t xml:space="preserve"> come abbiamo ricordato domenica, che ci chiede di </w:t>
      </w:r>
      <w:proofErr w:type="spellStart"/>
      <w:r w:rsidR="00E80E08" w:rsidRPr="00E80E08">
        <w:rPr>
          <w:rFonts w:ascii="Comic Sans MS" w:hAnsi="Comic Sans MS"/>
          <w:sz w:val="24"/>
          <w:szCs w:val="24"/>
        </w:rPr>
        <w:t>sceglere</w:t>
      </w:r>
      <w:proofErr w:type="spellEnd"/>
      <w:r w:rsidR="00E80E08" w:rsidRPr="00E80E08">
        <w:rPr>
          <w:rFonts w:ascii="Comic Sans MS" w:hAnsi="Comic Sans MS"/>
          <w:sz w:val="24"/>
          <w:szCs w:val="24"/>
        </w:rPr>
        <w:t xml:space="preserve"> Lui per essere davvero felici.</w:t>
      </w: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  <w:r w:rsidRPr="00E80E08">
        <w:rPr>
          <w:rFonts w:ascii="Comic Sans MS" w:hAnsi="Comic Sans MS"/>
          <w:sz w:val="24"/>
          <w:szCs w:val="24"/>
        </w:rPr>
        <w:t>Don Marco</w:t>
      </w: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AVVISI: programma settimana del rosario.</w:t>
      </w: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Lunedi 4 Corso biblico ore 21.00 a Eupilio ( barnabiti)</w:t>
      </w: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Ore 21.00 a Crevenna </w:t>
      </w:r>
      <w:proofErr w:type="spellStart"/>
      <w:r>
        <w:rPr>
          <w:rFonts w:ascii="Comic Sans MS" w:hAnsi="Comic Sans MS"/>
          <w:sz w:val="24"/>
          <w:szCs w:val="24"/>
        </w:rPr>
        <w:t>Commisione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caritas</w:t>
      </w:r>
      <w:proofErr w:type="spellEnd"/>
      <w:r>
        <w:rPr>
          <w:rFonts w:ascii="Comic Sans MS" w:hAnsi="Comic Sans MS"/>
          <w:sz w:val="24"/>
          <w:szCs w:val="24"/>
        </w:rPr>
        <w:t xml:space="preserve"> con don Isidoro </w:t>
      </w:r>
      <w:proofErr w:type="spellStart"/>
      <w:r>
        <w:rPr>
          <w:rFonts w:ascii="Comic Sans MS" w:hAnsi="Comic Sans MS"/>
          <w:sz w:val="24"/>
          <w:szCs w:val="24"/>
        </w:rPr>
        <w:t>Crepaldi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Venerdì 7 ore 20.30 presso i padri passionisti incontro per persone separate, divorziate, in nuova unione</w:t>
      </w: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Sabato 8 pellegrinaggio Giubilare </w:t>
      </w:r>
      <w:proofErr w:type="spellStart"/>
      <w:r>
        <w:rPr>
          <w:rFonts w:ascii="Comic Sans MS" w:hAnsi="Comic Sans MS"/>
          <w:sz w:val="24"/>
          <w:szCs w:val="24"/>
        </w:rPr>
        <w:t>decanale</w:t>
      </w:r>
      <w:proofErr w:type="spellEnd"/>
      <w:r>
        <w:rPr>
          <w:rFonts w:ascii="Comic Sans MS" w:hAnsi="Comic Sans MS"/>
          <w:sz w:val="24"/>
          <w:szCs w:val="24"/>
        </w:rPr>
        <w:t xml:space="preserve"> al santuario di Rho ( informazioni presso il decano, parrocchia di Monguzzo)</w:t>
      </w: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 il 16 ottobre stiamo preparando un pullman per partecipare all’ingresso di don Ottavio nella sua nuova parrocchia. Per iscriversi dare il proprio nome al bar dell’oratorio o presso la casa parrocchiale.</w:t>
      </w: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</w:p>
    <w:p w:rsid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</w:p>
    <w:p w:rsidR="00E80E08" w:rsidRPr="00E80E08" w:rsidRDefault="00E80E08" w:rsidP="00E80E08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lastRenderedPageBreak/>
        <w:t>La </w:t>
      </w:r>
      <w:r w:rsidR="00CC0DFA">
        <w:rPr>
          <w:rFonts w:ascii="Comic Sans MS" w:eastAsia="Times New Roman" w:hAnsi="Comic Sans MS" w:cs="Arial"/>
          <w:sz w:val="24"/>
          <w:szCs w:val="24"/>
          <w:lang w:eastAsia="it-IT"/>
        </w:rPr>
        <w:t>“</w:t>
      </w:r>
      <w:r w:rsidRPr="00E80E08">
        <w:rPr>
          <w:rFonts w:ascii="Comic Sans MS" w:eastAsia="Times New Roman" w:hAnsi="Comic Sans MS" w:cs="Arial"/>
          <w:bCs/>
          <w:sz w:val="24"/>
          <w:szCs w:val="24"/>
          <w:lang w:eastAsia="it-IT"/>
        </w:rPr>
        <w:t>Madonna del Rosario</w:t>
      </w:r>
      <w:r w:rsidR="00CC0DFA">
        <w:rPr>
          <w:rFonts w:ascii="Comic Sans MS" w:eastAsia="Times New Roman" w:hAnsi="Comic Sans MS" w:cs="Arial"/>
          <w:bCs/>
          <w:sz w:val="24"/>
          <w:szCs w:val="24"/>
          <w:lang w:eastAsia="it-IT"/>
        </w:rPr>
        <w:t>”</w:t>
      </w: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 </w:t>
      </w:r>
      <w:r w:rsidR="00CC0DFA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è una delle tradizionali </w:t>
      </w: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 più celebri e importanti raffigurazioni nelle quali la </w:t>
      </w:r>
      <w:hyperlink r:id="rId6" w:tooltip="Chiesa cattolica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Chiesa cattolica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 venera </w:t>
      </w:r>
      <w:hyperlink r:id="rId7" w:tooltip="Maria (madre di Gesù)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Maria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: la Vergine è rappresentata con una veste azzurra e una corona del </w:t>
      </w:r>
      <w:hyperlink r:id="rId8" w:tooltip="Rosario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Rosario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 tra le mani. Si tratta di una rappresentazione particolarmente frequente nella devozione dopo la </w:t>
      </w:r>
      <w:hyperlink r:id="rId9" w:tooltip="Controriforma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Controriforma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, la cui iconografia è ripresa da quella, più antica, della </w:t>
      </w:r>
      <w:hyperlink r:id="rId10" w:tooltip="Madonna della cintola" w:history="1">
        <w:r w:rsidRPr="00E80E08">
          <w:rPr>
            <w:rFonts w:ascii="Comic Sans MS" w:eastAsia="Times New Roman" w:hAnsi="Comic Sans MS" w:cs="Arial"/>
            <w:i/>
            <w:iCs/>
            <w:sz w:val="24"/>
            <w:szCs w:val="24"/>
            <w:lang w:eastAsia="it-IT"/>
          </w:rPr>
          <w:t>Madonna della cintola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.</w:t>
      </w:r>
    </w:p>
    <w:p w:rsidR="00E80E08" w:rsidRPr="00E80E08" w:rsidRDefault="00E80E08" w:rsidP="00E80E08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L'origine della Madonna del Rosario è stata attribuita all'</w:t>
      </w:r>
      <w:hyperlink r:id="rId11" w:tooltip="Apparizioni e altre manifestazioni mariane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apparizione di Maria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 a </w:t>
      </w:r>
      <w:hyperlink r:id="rId12" w:tooltip="Domenico di Guzmán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San Domenico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 nel 1208 a </w:t>
      </w:r>
      <w:proofErr w:type="spellStart"/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Prouille</w:t>
      </w:r>
      <w:proofErr w:type="spellEnd"/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, nel primo convento da lui fondato.</w:t>
      </w:r>
    </w:p>
    <w:p w:rsidR="00E80E08" w:rsidRPr="00E80E08" w:rsidRDefault="00E80E08" w:rsidP="00E80E08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La Chiesa cattolica celebra la festa della Madonna del Rosario il 7 ottobre di ogni anno. Questa festa fu istituita con il nome di "Madonna della Vittoria" dal </w:t>
      </w:r>
      <w:hyperlink r:id="rId13" w:tooltip="Papa Pio V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papa Pio V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 a perenne ricordo della </w:t>
      </w:r>
      <w:hyperlink r:id="rId14" w:tooltip="Battaglia di Lepanto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battaglia di Lepanto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, svoltasi appunto il 7 ottobre del </w:t>
      </w:r>
      <w:hyperlink r:id="rId15" w:tooltip="1571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1571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, nella quale la flotta della </w:t>
      </w:r>
      <w:hyperlink r:id="rId16" w:tooltip="Lega Santa (1571)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Lega Santa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 (formata da </w:t>
      </w:r>
      <w:proofErr w:type="spellStart"/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fldChar w:fldCharType="begin"/>
      </w: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instrText xml:space="preserve"> HYPERLINK "https://it.wikipedia.org/wiki/Spagna" \o "Spagna" </w:instrText>
      </w: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fldChar w:fldCharType="separate"/>
      </w: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Spagna</w:t>
      </w: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fldChar w:fldCharType="end"/>
      </w: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,</w:t>
      </w:r>
      <w:hyperlink r:id="rId17" w:tooltip="Repubblica di Venezia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Repubblica</w:t>
        </w:r>
        <w:proofErr w:type="spellEnd"/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 xml:space="preserve"> di Venezia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 e </w:t>
      </w:r>
      <w:hyperlink r:id="rId18" w:tooltip="Stato della Chiesa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Stato della Chiesa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) sconfisse quella dell'</w:t>
      </w:r>
      <w:hyperlink r:id="rId19" w:tooltip="Impero ottomano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Impero ottomano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.</w:t>
      </w:r>
    </w:p>
    <w:p w:rsidR="00E80E08" w:rsidRDefault="00E80E08" w:rsidP="00E80E08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Il successore, </w:t>
      </w:r>
      <w:hyperlink r:id="rId20" w:tooltip="Papa Gregorio XIII" w:history="1">
        <w:r w:rsidRPr="00E80E08">
          <w:rPr>
            <w:rFonts w:ascii="Comic Sans MS" w:eastAsia="Times New Roman" w:hAnsi="Comic Sans MS" w:cs="Arial"/>
            <w:sz w:val="24"/>
            <w:szCs w:val="24"/>
            <w:lang w:eastAsia="it-IT"/>
          </w:rPr>
          <w:t>papa Gregorio XIII</w:t>
        </w:r>
      </w:hyperlink>
      <w:r w:rsidRPr="00E80E08">
        <w:rPr>
          <w:rFonts w:ascii="Comic Sans MS" w:eastAsia="Times New Roman" w:hAnsi="Comic Sans MS" w:cs="Arial"/>
          <w:sz w:val="24"/>
          <w:szCs w:val="24"/>
          <w:lang w:eastAsia="it-IT"/>
        </w:rPr>
        <w:t>, la trasformò in festa della "Madonna del Rosario": i cristiani attribuirono il merito della vittoria alla protezione di Maria, che avevano invocato recitando il Rosario prima della battaglia.</w:t>
      </w:r>
    </w:p>
    <w:p w:rsidR="00CC0DFA" w:rsidRPr="00E80E08" w:rsidRDefault="00CC0DFA" w:rsidP="00E80E08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sz w:val="24"/>
          <w:szCs w:val="24"/>
          <w:lang w:eastAsia="it-IT"/>
        </w:rPr>
        <w:t>Nell’occasione di questa vittoria viene istituita la preghiera dell’angelus alle 12.00 di ogni giorno per ringraziare Maria della sua materna protezione.</w:t>
      </w:r>
    </w:p>
    <w:p w:rsidR="00E80E08" w:rsidRPr="00E80E08" w:rsidRDefault="00E80E08" w:rsidP="00E80E08">
      <w:pPr>
        <w:jc w:val="both"/>
        <w:rPr>
          <w:rFonts w:ascii="Comic Sans MS" w:hAnsi="Comic Sans MS"/>
          <w:sz w:val="24"/>
          <w:szCs w:val="24"/>
        </w:rPr>
      </w:pPr>
    </w:p>
    <w:sectPr w:rsidR="00E80E08" w:rsidRPr="00E80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66BB"/>
    <w:multiLevelType w:val="multilevel"/>
    <w:tmpl w:val="A01E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93"/>
    <w:rsid w:val="0000646E"/>
    <w:rsid w:val="00010010"/>
    <w:rsid w:val="000209A7"/>
    <w:rsid w:val="00021675"/>
    <w:rsid w:val="00024F22"/>
    <w:rsid w:val="00025207"/>
    <w:rsid w:val="0003230F"/>
    <w:rsid w:val="00036C41"/>
    <w:rsid w:val="00047302"/>
    <w:rsid w:val="0005011F"/>
    <w:rsid w:val="00060342"/>
    <w:rsid w:val="00063EA2"/>
    <w:rsid w:val="00066B4E"/>
    <w:rsid w:val="0009548C"/>
    <w:rsid w:val="000A0076"/>
    <w:rsid w:val="000A1542"/>
    <w:rsid w:val="000A2A5E"/>
    <w:rsid w:val="000B3145"/>
    <w:rsid w:val="000E3DC7"/>
    <w:rsid w:val="000E695E"/>
    <w:rsid w:val="000F699D"/>
    <w:rsid w:val="00115944"/>
    <w:rsid w:val="00120AFE"/>
    <w:rsid w:val="00125037"/>
    <w:rsid w:val="0016154E"/>
    <w:rsid w:val="00174610"/>
    <w:rsid w:val="00180668"/>
    <w:rsid w:val="001822C1"/>
    <w:rsid w:val="001838C8"/>
    <w:rsid w:val="00186F99"/>
    <w:rsid w:val="00190139"/>
    <w:rsid w:val="001A2E94"/>
    <w:rsid w:val="001D4BA4"/>
    <w:rsid w:val="001E6F65"/>
    <w:rsid w:val="001F5415"/>
    <w:rsid w:val="001F5DC7"/>
    <w:rsid w:val="0021056C"/>
    <w:rsid w:val="0021767D"/>
    <w:rsid w:val="0022175C"/>
    <w:rsid w:val="00225820"/>
    <w:rsid w:val="002310E4"/>
    <w:rsid w:val="002377BD"/>
    <w:rsid w:val="00245B5C"/>
    <w:rsid w:val="00280531"/>
    <w:rsid w:val="002854AE"/>
    <w:rsid w:val="0028577E"/>
    <w:rsid w:val="00291B8A"/>
    <w:rsid w:val="002966DF"/>
    <w:rsid w:val="002A799E"/>
    <w:rsid w:val="002B33B2"/>
    <w:rsid w:val="002C3A40"/>
    <w:rsid w:val="002D18D3"/>
    <w:rsid w:val="002D4449"/>
    <w:rsid w:val="002F0C93"/>
    <w:rsid w:val="002F2AFE"/>
    <w:rsid w:val="002F7135"/>
    <w:rsid w:val="00302293"/>
    <w:rsid w:val="003200B8"/>
    <w:rsid w:val="003216B5"/>
    <w:rsid w:val="003223CE"/>
    <w:rsid w:val="00326EE1"/>
    <w:rsid w:val="00340D34"/>
    <w:rsid w:val="00351332"/>
    <w:rsid w:val="003537EF"/>
    <w:rsid w:val="00364A6C"/>
    <w:rsid w:val="003725E0"/>
    <w:rsid w:val="00377EB0"/>
    <w:rsid w:val="003874D0"/>
    <w:rsid w:val="003A36D3"/>
    <w:rsid w:val="003B04EB"/>
    <w:rsid w:val="003C28F6"/>
    <w:rsid w:val="003C6F4F"/>
    <w:rsid w:val="003D0642"/>
    <w:rsid w:val="003D1B7A"/>
    <w:rsid w:val="003D29D2"/>
    <w:rsid w:val="003D2AB4"/>
    <w:rsid w:val="003D44FE"/>
    <w:rsid w:val="003E2513"/>
    <w:rsid w:val="003E3757"/>
    <w:rsid w:val="003E6007"/>
    <w:rsid w:val="003F592F"/>
    <w:rsid w:val="004056A4"/>
    <w:rsid w:val="00420017"/>
    <w:rsid w:val="00422D5A"/>
    <w:rsid w:val="00433C3B"/>
    <w:rsid w:val="00434A4D"/>
    <w:rsid w:val="00435859"/>
    <w:rsid w:val="004408E7"/>
    <w:rsid w:val="00477EE9"/>
    <w:rsid w:val="004905C5"/>
    <w:rsid w:val="00493091"/>
    <w:rsid w:val="00493B9C"/>
    <w:rsid w:val="004A5010"/>
    <w:rsid w:val="004B0AF9"/>
    <w:rsid w:val="004B33EB"/>
    <w:rsid w:val="004B3A2E"/>
    <w:rsid w:val="004D69FB"/>
    <w:rsid w:val="004D79C1"/>
    <w:rsid w:val="004E4BD4"/>
    <w:rsid w:val="0051271A"/>
    <w:rsid w:val="0052121C"/>
    <w:rsid w:val="00534380"/>
    <w:rsid w:val="00544706"/>
    <w:rsid w:val="00547FDE"/>
    <w:rsid w:val="00550D48"/>
    <w:rsid w:val="00554950"/>
    <w:rsid w:val="0055794A"/>
    <w:rsid w:val="005818D4"/>
    <w:rsid w:val="005928F1"/>
    <w:rsid w:val="00593E7B"/>
    <w:rsid w:val="005A6F1C"/>
    <w:rsid w:val="005D7A46"/>
    <w:rsid w:val="005E49A5"/>
    <w:rsid w:val="005F734E"/>
    <w:rsid w:val="0060539B"/>
    <w:rsid w:val="00621837"/>
    <w:rsid w:val="00622F7B"/>
    <w:rsid w:val="00624076"/>
    <w:rsid w:val="00633C36"/>
    <w:rsid w:val="0065321C"/>
    <w:rsid w:val="006657CC"/>
    <w:rsid w:val="00666753"/>
    <w:rsid w:val="00666E64"/>
    <w:rsid w:val="006767DB"/>
    <w:rsid w:val="00694CA7"/>
    <w:rsid w:val="006A4408"/>
    <w:rsid w:val="006B4382"/>
    <w:rsid w:val="006C3409"/>
    <w:rsid w:val="006C514C"/>
    <w:rsid w:val="006C65D8"/>
    <w:rsid w:val="006C6D10"/>
    <w:rsid w:val="006C71F7"/>
    <w:rsid w:val="006F6CB0"/>
    <w:rsid w:val="00705740"/>
    <w:rsid w:val="007079B6"/>
    <w:rsid w:val="00725FBD"/>
    <w:rsid w:val="00747C69"/>
    <w:rsid w:val="00750F96"/>
    <w:rsid w:val="00761EF7"/>
    <w:rsid w:val="00767F3A"/>
    <w:rsid w:val="007710C7"/>
    <w:rsid w:val="007904EF"/>
    <w:rsid w:val="007A7883"/>
    <w:rsid w:val="007B372C"/>
    <w:rsid w:val="007B6BB4"/>
    <w:rsid w:val="007C5418"/>
    <w:rsid w:val="007D170D"/>
    <w:rsid w:val="007D34D4"/>
    <w:rsid w:val="007D4759"/>
    <w:rsid w:val="007E713A"/>
    <w:rsid w:val="00800726"/>
    <w:rsid w:val="008134E6"/>
    <w:rsid w:val="008134FA"/>
    <w:rsid w:val="00842CEC"/>
    <w:rsid w:val="00854950"/>
    <w:rsid w:val="008613EA"/>
    <w:rsid w:val="00862577"/>
    <w:rsid w:val="008632AE"/>
    <w:rsid w:val="00870BB3"/>
    <w:rsid w:val="00882CFB"/>
    <w:rsid w:val="008836C9"/>
    <w:rsid w:val="00884D8F"/>
    <w:rsid w:val="008A0145"/>
    <w:rsid w:val="008A6496"/>
    <w:rsid w:val="008A7E19"/>
    <w:rsid w:val="008B5092"/>
    <w:rsid w:val="008C0AC0"/>
    <w:rsid w:val="008C7624"/>
    <w:rsid w:val="008E3557"/>
    <w:rsid w:val="008E5D5C"/>
    <w:rsid w:val="008F1161"/>
    <w:rsid w:val="00911A3E"/>
    <w:rsid w:val="00936219"/>
    <w:rsid w:val="00941599"/>
    <w:rsid w:val="00953B96"/>
    <w:rsid w:val="009626C4"/>
    <w:rsid w:val="009660B9"/>
    <w:rsid w:val="009713B4"/>
    <w:rsid w:val="0097792D"/>
    <w:rsid w:val="00981FA8"/>
    <w:rsid w:val="009838BB"/>
    <w:rsid w:val="00984E28"/>
    <w:rsid w:val="00990089"/>
    <w:rsid w:val="00991E4E"/>
    <w:rsid w:val="0099318F"/>
    <w:rsid w:val="00995D30"/>
    <w:rsid w:val="009B031B"/>
    <w:rsid w:val="009E089A"/>
    <w:rsid w:val="009E461C"/>
    <w:rsid w:val="009F5490"/>
    <w:rsid w:val="009F5693"/>
    <w:rsid w:val="00A11D4B"/>
    <w:rsid w:val="00A23A1F"/>
    <w:rsid w:val="00A25AFC"/>
    <w:rsid w:val="00A30DC4"/>
    <w:rsid w:val="00A43615"/>
    <w:rsid w:val="00A44225"/>
    <w:rsid w:val="00A44863"/>
    <w:rsid w:val="00A53E72"/>
    <w:rsid w:val="00A73DB6"/>
    <w:rsid w:val="00A8685E"/>
    <w:rsid w:val="00A915BB"/>
    <w:rsid w:val="00AB57B8"/>
    <w:rsid w:val="00AC04F3"/>
    <w:rsid w:val="00AC7D0C"/>
    <w:rsid w:val="00AD2B2E"/>
    <w:rsid w:val="00AF31D0"/>
    <w:rsid w:val="00B06115"/>
    <w:rsid w:val="00B0685C"/>
    <w:rsid w:val="00B105F2"/>
    <w:rsid w:val="00B15B59"/>
    <w:rsid w:val="00B228E5"/>
    <w:rsid w:val="00B269BA"/>
    <w:rsid w:val="00B273EA"/>
    <w:rsid w:val="00B4507C"/>
    <w:rsid w:val="00B47CE8"/>
    <w:rsid w:val="00B51AB3"/>
    <w:rsid w:val="00B57472"/>
    <w:rsid w:val="00B63372"/>
    <w:rsid w:val="00B6682A"/>
    <w:rsid w:val="00B819D6"/>
    <w:rsid w:val="00B87FB4"/>
    <w:rsid w:val="00B96022"/>
    <w:rsid w:val="00BA2A33"/>
    <w:rsid w:val="00BA7E42"/>
    <w:rsid w:val="00BB1FFF"/>
    <w:rsid w:val="00BB51C0"/>
    <w:rsid w:val="00BC628A"/>
    <w:rsid w:val="00BC69AD"/>
    <w:rsid w:val="00BD4A83"/>
    <w:rsid w:val="00BE0BEB"/>
    <w:rsid w:val="00BE1A08"/>
    <w:rsid w:val="00C23089"/>
    <w:rsid w:val="00C338F4"/>
    <w:rsid w:val="00C40616"/>
    <w:rsid w:val="00C40FE0"/>
    <w:rsid w:val="00C62494"/>
    <w:rsid w:val="00C65B7C"/>
    <w:rsid w:val="00C74696"/>
    <w:rsid w:val="00C92A1F"/>
    <w:rsid w:val="00C9651D"/>
    <w:rsid w:val="00C97BDC"/>
    <w:rsid w:val="00CA0195"/>
    <w:rsid w:val="00CA2F06"/>
    <w:rsid w:val="00CC0DFA"/>
    <w:rsid w:val="00CD2DBB"/>
    <w:rsid w:val="00CD3E8B"/>
    <w:rsid w:val="00CD4E7C"/>
    <w:rsid w:val="00CE2B57"/>
    <w:rsid w:val="00CF33EA"/>
    <w:rsid w:val="00CF4F71"/>
    <w:rsid w:val="00D04650"/>
    <w:rsid w:val="00D14D65"/>
    <w:rsid w:val="00D16CF4"/>
    <w:rsid w:val="00D22EA3"/>
    <w:rsid w:val="00D30137"/>
    <w:rsid w:val="00D31EAE"/>
    <w:rsid w:val="00D3205B"/>
    <w:rsid w:val="00D32608"/>
    <w:rsid w:val="00D36111"/>
    <w:rsid w:val="00D40E70"/>
    <w:rsid w:val="00D41F56"/>
    <w:rsid w:val="00D4737E"/>
    <w:rsid w:val="00D54352"/>
    <w:rsid w:val="00D545B4"/>
    <w:rsid w:val="00D57954"/>
    <w:rsid w:val="00D57E5F"/>
    <w:rsid w:val="00D77503"/>
    <w:rsid w:val="00D8195F"/>
    <w:rsid w:val="00D9068E"/>
    <w:rsid w:val="00DA0140"/>
    <w:rsid w:val="00DA4E77"/>
    <w:rsid w:val="00DA6888"/>
    <w:rsid w:val="00DB162A"/>
    <w:rsid w:val="00DB4928"/>
    <w:rsid w:val="00DC7B41"/>
    <w:rsid w:val="00DD632F"/>
    <w:rsid w:val="00DD6FD7"/>
    <w:rsid w:val="00DE676D"/>
    <w:rsid w:val="00DE7E9E"/>
    <w:rsid w:val="00DF6E99"/>
    <w:rsid w:val="00E01ACB"/>
    <w:rsid w:val="00E15C75"/>
    <w:rsid w:val="00E16D83"/>
    <w:rsid w:val="00E17CE0"/>
    <w:rsid w:val="00E20CDC"/>
    <w:rsid w:val="00E21D4A"/>
    <w:rsid w:val="00E3089A"/>
    <w:rsid w:val="00E43296"/>
    <w:rsid w:val="00E44812"/>
    <w:rsid w:val="00E53059"/>
    <w:rsid w:val="00E539AD"/>
    <w:rsid w:val="00E5700A"/>
    <w:rsid w:val="00E64144"/>
    <w:rsid w:val="00E645C8"/>
    <w:rsid w:val="00E76ABD"/>
    <w:rsid w:val="00E80E08"/>
    <w:rsid w:val="00E903FB"/>
    <w:rsid w:val="00EA12E6"/>
    <w:rsid w:val="00EA695B"/>
    <w:rsid w:val="00EA7C95"/>
    <w:rsid w:val="00ED1E9E"/>
    <w:rsid w:val="00ED2A10"/>
    <w:rsid w:val="00EE1273"/>
    <w:rsid w:val="00F01034"/>
    <w:rsid w:val="00F1034A"/>
    <w:rsid w:val="00F15474"/>
    <w:rsid w:val="00F25B88"/>
    <w:rsid w:val="00F31FA2"/>
    <w:rsid w:val="00F34135"/>
    <w:rsid w:val="00F46CBE"/>
    <w:rsid w:val="00F51E83"/>
    <w:rsid w:val="00F52F60"/>
    <w:rsid w:val="00F5733F"/>
    <w:rsid w:val="00F67718"/>
    <w:rsid w:val="00F8786E"/>
    <w:rsid w:val="00FA2322"/>
    <w:rsid w:val="00FA5EBB"/>
    <w:rsid w:val="00FB54E8"/>
    <w:rsid w:val="00FD72C5"/>
    <w:rsid w:val="00FE0ED7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80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80E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80E08"/>
  </w:style>
  <w:style w:type="character" w:styleId="Collegamentoipertestuale">
    <w:name w:val="Hyperlink"/>
    <w:basedOn w:val="Carpredefinitoparagrafo"/>
    <w:uiPriority w:val="99"/>
    <w:semiHidden/>
    <w:unhideWhenUsed/>
    <w:rsid w:val="00E80E08"/>
    <w:rPr>
      <w:color w:val="0000FF"/>
      <w:u w:val="single"/>
    </w:rPr>
  </w:style>
  <w:style w:type="character" w:customStyle="1" w:styleId="toctoggle">
    <w:name w:val="toctoggle"/>
    <w:basedOn w:val="Carpredefinitoparagrafo"/>
    <w:rsid w:val="00E80E08"/>
  </w:style>
  <w:style w:type="character" w:customStyle="1" w:styleId="tocnumber">
    <w:name w:val="tocnumber"/>
    <w:basedOn w:val="Carpredefinitoparagrafo"/>
    <w:rsid w:val="00E80E08"/>
  </w:style>
  <w:style w:type="character" w:customStyle="1" w:styleId="toctext">
    <w:name w:val="toctext"/>
    <w:basedOn w:val="Carpredefinitoparagrafo"/>
    <w:rsid w:val="00E80E08"/>
  </w:style>
  <w:style w:type="character" w:customStyle="1" w:styleId="mw-headline">
    <w:name w:val="mw-headline"/>
    <w:basedOn w:val="Carpredefinitoparagrafo"/>
    <w:rsid w:val="00E80E08"/>
  </w:style>
  <w:style w:type="character" w:customStyle="1" w:styleId="mw-editsection">
    <w:name w:val="mw-editsection"/>
    <w:basedOn w:val="Carpredefinitoparagrafo"/>
    <w:rsid w:val="00E80E08"/>
  </w:style>
  <w:style w:type="character" w:customStyle="1" w:styleId="mw-editsection-bracket">
    <w:name w:val="mw-editsection-bracket"/>
    <w:basedOn w:val="Carpredefinitoparagrafo"/>
    <w:rsid w:val="00E80E08"/>
  </w:style>
  <w:style w:type="character" w:customStyle="1" w:styleId="mw-editsection-divider">
    <w:name w:val="mw-editsection-divider"/>
    <w:basedOn w:val="Carpredefinitoparagrafo"/>
    <w:rsid w:val="00E8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80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80E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80E08"/>
  </w:style>
  <w:style w:type="character" w:styleId="Collegamentoipertestuale">
    <w:name w:val="Hyperlink"/>
    <w:basedOn w:val="Carpredefinitoparagrafo"/>
    <w:uiPriority w:val="99"/>
    <w:semiHidden/>
    <w:unhideWhenUsed/>
    <w:rsid w:val="00E80E08"/>
    <w:rPr>
      <w:color w:val="0000FF"/>
      <w:u w:val="single"/>
    </w:rPr>
  </w:style>
  <w:style w:type="character" w:customStyle="1" w:styleId="toctoggle">
    <w:name w:val="toctoggle"/>
    <w:basedOn w:val="Carpredefinitoparagrafo"/>
    <w:rsid w:val="00E80E08"/>
  </w:style>
  <w:style w:type="character" w:customStyle="1" w:styleId="tocnumber">
    <w:name w:val="tocnumber"/>
    <w:basedOn w:val="Carpredefinitoparagrafo"/>
    <w:rsid w:val="00E80E08"/>
  </w:style>
  <w:style w:type="character" w:customStyle="1" w:styleId="toctext">
    <w:name w:val="toctext"/>
    <w:basedOn w:val="Carpredefinitoparagrafo"/>
    <w:rsid w:val="00E80E08"/>
  </w:style>
  <w:style w:type="character" w:customStyle="1" w:styleId="mw-headline">
    <w:name w:val="mw-headline"/>
    <w:basedOn w:val="Carpredefinitoparagrafo"/>
    <w:rsid w:val="00E80E08"/>
  </w:style>
  <w:style w:type="character" w:customStyle="1" w:styleId="mw-editsection">
    <w:name w:val="mw-editsection"/>
    <w:basedOn w:val="Carpredefinitoparagrafo"/>
    <w:rsid w:val="00E80E08"/>
  </w:style>
  <w:style w:type="character" w:customStyle="1" w:styleId="mw-editsection-bracket">
    <w:name w:val="mw-editsection-bracket"/>
    <w:basedOn w:val="Carpredefinitoparagrafo"/>
    <w:rsid w:val="00E80E08"/>
  </w:style>
  <w:style w:type="character" w:customStyle="1" w:styleId="mw-editsection-divider">
    <w:name w:val="mw-editsection-divider"/>
    <w:basedOn w:val="Carpredefinitoparagrafo"/>
    <w:rsid w:val="00E8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55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Rosario" TargetMode="External"/><Relationship Id="rId13" Type="http://schemas.openxmlformats.org/officeDocument/2006/relationships/hyperlink" Target="https://it.wikipedia.org/wiki/Papa_Pio_V" TargetMode="External"/><Relationship Id="rId18" Type="http://schemas.openxmlformats.org/officeDocument/2006/relationships/hyperlink" Target="https://it.wikipedia.org/wiki/Stato_della_Chies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t.wikipedia.org/wiki/Maria_(madre_di_Ges%C3%B9)" TargetMode="External"/><Relationship Id="rId12" Type="http://schemas.openxmlformats.org/officeDocument/2006/relationships/hyperlink" Target="https://it.wikipedia.org/wiki/Domenico_di_Guzm%C3%A1n" TargetMode="External"/><Relationship Id="rId17" Type="http://schemas.openxmlformats.org/officeDocument/2006/relationships/hyperlink" Target="https://it.wikipedia.org/wiki/Repubblica_di_Venez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Lega_Santa_(1571)" TargetMode="External"/><Relationship Id="rId20" Type="http://schemas.openxmlformats.org/officeDocument/2006/relationships/hyperlink" Target="https://it.wikipedia.org/wiki/Papa_Gregorio_XI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Chiesa_cattolica" TargetMode="External"/><Relationship Id="rId11" Type="http://schemas.openxmlformats.org/officeDocument/2006/relationships/hyperlink" Target="https://it.wikipedia.org/wiki/Apparizioni_e_altre_manifestazioni_maria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1571" TargetMode="External"/><Relationship Id="rId10" Type="http://schemas.openxmlformats.org/officeDocument/2006/relationships/hyperlink" Target="https://it.wikipedia.org/wiki/Madonna_della_cintola" TargetMode="External"/><Relationship Id="rId19" Type="http://schemas.openxmlformats.org/officeDocument/2006/relationships/hyperlink" Target="https://it.wikipedia.org/wiki/Impero_ottom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Controriforma" TargetMode="External"/><Relationship Id="rId14" Type="http://schemas.openxmlformats.org/officeDocument/2006/relationships/hyperlink" Target="https://it.wikipedia.org/wiki/Battaglia_di_Lepant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2016-09-29T17:04:00Z</dcterms:created>
  <dcterms:modified xsi:type="dcterms:W3CDTF">2016-09-29T17:04:00Z</dcterms:modified>
</cp:coreProperties>
</file>